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49"/>
        <w:gridCol w:w="4649"/>
        <w:gridCol w:w="4650"/>
      </w:tblGrid>
      <w:tr w:rsidR="00993E5A" w:rsidTr="008C0753">
        <w:tc>
          <w:tcPr>
            <w:tcW w:w="13948" w:type="dxa"/>
            <w:gridSpan w:val="3"/>
            <w:shd w:val="clear" w:color="auto" w:fill="0070C0"/>
          </w:tcPr>
          <w:p w:rsidR="00993E5A" w:rsidRPr="002906A9" w:rsidRDefault="00993E5A" w:rsidP="00B64F41">
            <w:pPr>
              <w:jc w:val="center"/>
              <w:rPr>
                <w:b/>
              </w:rPr>
            </w:pPr>
            <w:r>
              <w:rPr>
                <w:b/>
              </w:rPr>
              <w:t>Mathematics</w:t>
            </w:r>
          </w:p>
        </w:tc>
      </w:tr>
      <w:tr w:rsidR="00993E5A" w:rsidTr="00B64F41">
        <w:tc>
          <w:tcPr>
            <w:tcW w:w="13948" w:type="dxa"/>
            <w:gridSpan w:val="3"/>
          </w:tcPr>
          <w:p w:rsidR="00993E5A" w:rsidRPr="00301F68" w:rsidRDefault="00993E5A" w:rsidP="00B64F41">
            <w:pPr>
              <w:jc w:val="center"/>
              <w:rPr>
                <w:b/>
              </w:rPr>
            </w:pPr>
            <w:r w:rsidRPr="00301F68">
              <w:rPr>
                <w:b/>
              </w:rPr>
              <w:t>EYFS</w:t>
            </w:r>
          </w:p>
          <w:p w:rsidR="00993E5A" w:rsidRDefault="00993E5A" w:rsidP="00B64F41">
            <w:pPr>
              <w:rPr>
                <w:b/>
              </w:rPr>
            </w:pPr>
            <w:r w:rsidRPr="00301F68">
              <w:rPr>
                <w:b/>
              </w:rPr>
              <w:t>Aims:</w:t>
            </w:r>
          </w:p>
          <w:p w:rsidR="00993E5A" w:rsidRPr="00B87C87" w:rsidRDefault="00993E5A" w:rsidP="00B64F41">
            <w:pPr>
              <w:shd w:val="clear" w:color="auto" w:fill="FFFFFF"/>
              <w:spacing w:line="330" w:lineRule="atLeast"/>
              <w:textAlignment w:val="baseline"/>
              <w:rPr>
                <w:rFonts w:eastAsia="Times New Roman" w:cstheme="minorHAnsi"/>
                <w:sz w:val="18"/>
                <w:szCs w:val="20"/>
                <w:lang w:eastAsia="en-GB"/>
              </w:rPr>
            </w:pPr>
            <w:r w:rsidRPr="00B87C87">
              <w:rPr>
                <w:rFonts w:eastAsia="Times New Roman" w:cstheme="minorHAnsi"/>
                <w:b/>
                <w:bCs/>
                <w:szCs w:val="24"/>
                <w:bdr w:val="none" w:sz="0" w:space="0" w:color="auto" w:frame="1"/>
                <w:lang w:eastAsia="en-GB"/>
              </w:rPr>
              <w:t>Playing and Exploring/Engagement</w:t>
            </w:r>
          </w:p>
          <w:p w:rsidR="00993E5A" w:rsidRPr="00B87C87" w:rsidRDefault="00993E5A" w:rsidP="00993E5A">
            <w:pPr>
              <w:pStyle w:val="NoSpacing"/>
              <w:numPr>
                <w:ilvl w:val="0"/>
                <w:numId w:val="5"/>
              </w:numPr>
              <w:rPr>
                <w:sz w:val="18"/>
                <w:szCs w:val="20"/>
                <w:lang w:eastAsia="en-GB"/>
              </w:rPr>
            </w:pPr>
            <w:r w:rsidRPr="00B87C87">
              <w:rPr>
                <w:bdr w:val="none" w:sz="0" w:space="0" w:color="auto" w:frame="1"/>
                <w:lang w:eastAsia="en-GB"/>
              </w:rPr>
              <w:t>Finding out and exploring</w:t>
            </w:r>
          </w:p>
          <w:p w:rsidR="00993E5A" w:rsidRPr="00B87C87" w:rsidRDefault="00993E5A" w:rsidP="00993E5A">
            <w:pPr>
              <w:pStyle w:val="NoSpacing"/>
              <w:numPr>
                <w:ilvl w:val="0"/>
                <w:numId w:val="5"/>
              </w:numPr>
              <w:rPr>
                <w:sz w:val="18"/>
                <w:szCs w:val="20"/>
                <w:lang w:eastAsia="en-GB"/>
              </w:rPr>
            </w:pPr>
            <w:r w:rsidRPr="00B87C87">
              <w:rPr>
                <w:bdr w:val="none" w:sz="0" w:space="0" w:color="auto" w:frame="1"/>
                <w:lang w:eastAsia="en-GB"/>
              </w:rPr>
              <w:t>Playing with what they know</w:t>
            </w:r>
          </w:p>
          <w:p w:rsidR="00993E5A" w:rsidRPr="00B87C87" w:rsidRDefault="00993E5A" w:rsidP="00993E5A">
            <w:pPr>
              <w:pStyle w:val="NoSpacing"/>
              <w:numPr>
                <w:ilvl w:val="0"/>
                <w:numId w:val="5"/>
              </w:numPr>
              <w:rPr>
                <w:sz w:val="18"/>
                <w:szCs w:val="20"/>
                <w:lang w:eastAsia="en-GB"/>
              </w:rPr>
            </w:pPr>
            <w:r w:rsidRPr="00B87C87">
              <w:rPr>
                <w:bdr w:val="none" w:sz="0" w:space="0" w:color="auto" w:frame="1"/>
                <w:lang w:eastAsia="en-GB"/>
              </w:rPr>
              <w:t>Being willing to 'have a go'</w:t>
            </w:r>
          </w:p>
          <w:p w:rsidR="00993E5A" w:rsidRPr="00B87C87" w:rsidRDefault="00993E5A" w:rsidP="00B64F41">
            <w:pPr>
              <w:shd w:val="clear" w:color="auto" w:fill="FFFFFF"/>
              <w:spacing w:after="225" w:line="330" w:lineRule="atLeast"/>
              <w:textAlignment w:val="baseline"/>
              <w:rPr>
                <w:rFonts w:eastAsia="Times New Roman" w:cstheme="minorHAnsi"/>
                <w:sz w:val="18"/>
                <w:szCs w:val="20"/>
                <w:lang w:eastAsia="en-GB"/>
              </w:rPr>
            </w:pPr>
            <w:r w:rsidRPr="00B87C87">
              <w:rPr>
                <w:rFonts w:eastAsia="Times New Roman" w:cstheme="minorHAnsi"/>
                <w:sz w:val="18"/>
                <w:szCs w:val="20"/>
                <w:lang w:eastAsia="en-GB"/>
              </w:rPr>
              <w:t> </w:t>
            </w:r>
            <w:r w:rsidRPr="00B87C87">
              <w:rPr>
                <w:rFonts w:eastAsia="Times New Roman" w:cstheme="minorHAnsi"/>
                <w:b/>
                <w:bCs/>
                <w:szCs w:val="24"/>
                <w:bdr w:val="none" w:sz="0" w:space="0" w:color="auto" w:frame="1"/>
                <w:lang w:eastAsia="en-GB"/>
              </w:rPr>
              <w:t>Active Learning/Motivation</w:t>
            </w:r>
          </w:p>
          <w:p w:rsidR="00993E5A" w:rsidRPr="00B87C87" w:rsidRDefault="00993E5A" w:rsidP="00993E5A">
            <w:pPr>
              <w:pStyle w:val="ListParagraph"/>
              <w:numPr>
                <w:ilvl w:val="0"/>
                <w:numId w:val="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Being involved and concentrating</w:t>
            </w:r>
          </w:p>
          <w:p w:rsidR="00993E5A" w:rsidRPr="00B87C87" w:rsidRDefault="00993E5A" w:rsidP="00993E5A">
            <w:pPr>
              <w:pStyle w:val="ListParagraph"/>
              <w:numPr>
                <w:ilvl w:val="0"/>
                <w:numId w:val="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Keeping trying</w:t>
            </w:r>
          </w:p>
          <w:p w:rsidR="00993E5A" w:rsidRPr="00B87C87" w:rsidRDefault="00993E5A" w:rsidP="00993E5A">
            <w:pPr>
              <w:pStyle w:val="ListParagraph"/>
              <w:numPr>
                <w:ilvl w:val="0"/>
                <w:numId w:val="3"/>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Enjoying achieving what they set out to do</w:t>
            </w:r>
          </w:p>
          <w:p w:rsidR="00993E5A" w:rsidRPr="00B87C87" w:rsidRDefault="00993E5A" w:rsidP="00B64F41">
            <w:pPr>
              <w:shd w:val="clear" w:color="auto" w:fill="FFFFFF"/>
              <w:spacing w:line="330" w:lineRule="atLeast"/>
              <w:textAlignment w:val="baseline"/>
              <w:rPr>
                <w:rFonts w:eastAsia="Times New Roman" w:cstheme="minorHAnsi"/>
                <w:sz w:val="18"/>
                <w:szCs w:val="20"/>
                <w:lang w:eastAsia="en-GB"/>
              </w:rPr>
            </w:pPr>
            <w:r w:rsidRPr="00B87C87">
              <w:rPr>
                <w:rFonts w:eastAsia="Times New Roman" w:cstheme="minorHAnsi"/>
                <w:b/>
                <w:bCs/>
                <w:szCs w:val="24"/>
                <w:bdr w:val="none" w:sz="0" w:space="0" w:color="auto" w:frame="1"/>
                <w:lang w:eastAsia="en-GB"/>
              </w:rPr>
              <w:t>Creating and Thinking Critically/Thinking</w:t>
            </w:r>
          </w:p>
          <w:p w:rsidR="00993E5A" w:rsidRPr="00B87C87" w:rsidRDefault="00993E5A" w:rsidP="00993E5A">
            <w:pPr>
              <w:pStyle w:val="ListParagraph"/>
              <w:numPr>
                <w:ilvl w:val="0"/>
                <w:numId w:val="4"/>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Having their own ideas</w:t>
            </w:r>
          </w:p>
          <w:p w:rsidR="00993E5A" w:rsidRPr="00B87C87" w:rsidRDefault="00993E5A" w:rsidP="00993E5A">
            <w:pPr>
              <w:pStyle w:val="ListParagraph"/>
              <w:numPr>
                <w:ilvl w:val="0"/>
                <w:numId w:val="4"/>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Making links</w:t>
            </w:r>
          </w:p>
          <w:p w:rsidR="00993E5A" w:rsidRPr="00B87C87" w:rsidRDefault="00993E5A" w:rsidP="00993E5A">
            <w:pPr>
              <w:pStyle w:val="ListParagraph"/>
              <w:numPr>
                <w:ilvl w:val="0"/>
                <w:numId w:val="4"/>
              </w:numPr>
              <w:textAlignment w:val="baseline"/>
              <w:rPr>
                <w:rFonts w:eastAsia="Times New Roman" w:cstheme="minorHAnsi"/>
                <w:sz w:val="18"/>
                <w:szCs w:val="20"/>
                <w:lang w:eastAsia="en-GB"/>
              </w:rPr>
            </w:pPr>
            <w:r w:rsidRPr="00B87C87">
              <w:rPr>
                <w:rFonts w:eastAsia="Times New Roman" w:cstheme="minorHAnsi"/>
                <w:szCs w:val="24"/>
                <w:bdr w:val="none" w:sz="0" w:space="0" w:color="auto" w:frame="1"/>
                <w:lang w:eastAsia="en-GB"/>
              </w:rPr>
              <w:t>Choosing ways to do things</w:t>
            </w:r>
          </w:p>
          <w:p w:rsidR="00993E5A" w:rsidRPr="00301F68" w:rsidRDefault="00993E5A" w:rsidP="00B64F41">
            <w:pPr>
              <w:rPr>
                <w:b/>
              </w:rPr>
            </w:pPr>
          </w:p>
        </w:tc>
      </w:tr>
      <w:tr w:rsidR="00993E5A" w:rsidTr="00B64F41">
        <w:tc>
          <w:tcPr>
            <w:tcW w:w="4649" w:type="dxa"/>
          </w:tcPr>
          <w:p w:rsidR="00993E5A" w:rsidRPr="009922BF" w:rsidRDefault="00993E5A" w:rsidP="00B64F41">
            <w:pPr>
              <w:jc w:val="center"/>
              <w:rPr>
                <w:b/>
              </w:rPr>
            </w:pPr>
            <w:r w:rsidRPr="009922BF">
              <w:rPr>
                <w:b/>
              </w:rPr>
              <w:t>Intent</w:t>
            </w:r>
          </w:p>
        </w:tc>
        <w:tc>
          <w:tcPr>
            <w:tcW w:w="4649" w:type="dxa"/>
          </w:tcPr>
          <w:p w:rsidR="00993E5A" w:rsidRPr="009922BF" w:rsidRDefault="00993E5A" w:rsidP="00B64F41">
            <w:pPr>
              <w:jc w:val="center"/>
              <w:rPr>
                <w:b/>
              </w:rPr>
            </w:pPr>
            <w:r w:rsidRPr="009922BF">
              <w:rPr>
                <w:b/>
              </w:rPr>
              <w:t>Implementation</w:t>
            </w:r>
          </w:p>
        </w:tc>
        <w:tc>
          <w:tcPr>
            <w:tcW w:w="4650" w:type="dxa"/>
          </w:tcPr>
          <w:p w:rsidR="00993E5A" w:rsidRPr="009922BF" w:rsidRDefault="00993E5A" w:rsidP="00B64F41">
            <w:pPr>
              <w:jc w:val="center"/>
              <w:rPr>
                <w:b/>
              </w:rPr>
            </w:pPr>
            <w:r w:rsidRPr="009922BF">
              <w:rPr>
                <w:b/>
              </w:rPr>
              <w:t>Impact</w:t>
            </w:r>
          </w:p>
        </w:tc>
      </w:tr>
      <w:tr w:rsidR="00993E5A" w:rsidTr="008C0753">
        <w:tc>
          <w:tcPr>
            <w:tcW w:w="4649" w:type="dxa"/>
            <w:shd w:val="clear" w:color="auto" w:fill="DEEAF6" w:themeFill="accent1" w:themeFillTint="33"/>
          </w:tcPr>
          <w:p w:rsidR="00033230" w:rsidRDefault="00033230" w:rsidP="00033230">
            <w:r>
              <w:rPr>
                <w:b/>
              </w:rPr>
              <w:t xml:space="preserve">In EYFS at </w:t>
            </w:r>
            <w:proofErr w:type="spellStart"/>
            <w:r>
              <w:rPr>
                <w:b/>
              </w:rPr>
              <w:t>Girnhill</w:t>
            </w:r>
            <w:proofErr w:type="spellEnd"/>
            <w:r>
              <w:rPr>
                <w:b/>
              </w:rPr>
              <w:t xml:space="preserve"> Infant </w:t>
            </w:r>
            <w:proofErr w:type="gramStart"/>
            <w:r>
              <w:rPr>
                <w:b/>
              </w:rPr>
              <w:t>School</w:t>
            </w:r>
            <w:proofErr w:type="gramEnd"/>
            <w:r>
              <w:rPr>
                <w:b/>
              </w:rPr>
              <w:t xml:space="preserve"> we </w:t>
            </w:r>
            <w:r w:rsidRPr="00AE795A">
              <w:rPr>
                <w:b/>
              </w:rPr>
              <w:t xml:space="preserve">provide a stimulating and high quality </w:t>
            </w:r>
            <w:r>
              <w:rPr>
                <w:b/>
              </w:rPr>
              <w:t>Mathematic</w:t>
            </w:r>
            <w:r w:rsidRPr="00AE795A">
              <w:rPr>
                <w:b/>
              </w:rPr>
              <w:t xml:space="preserve"> </w:t>
            </w:r>
            <w:r>
              <w:rPr>
                <w:b/>
              </w:rPr>
              <w:t>Early Years C</w:t>
            </w:r>
            <w:r w:rsidRPr="00AE795A">
              <w:rPr>
                <w:b/>
              </w:rPr>
              <w:t>urriculum by ensuring challenging a</w:t>
            </w:r>
            <w:r>
              <w:rPr>
                <w:b/>
              </w:rPr>
              <w:t xml:space="preserve">nd playful opportunities. We understand the need for high quality environments and meaningful </w:t>
            </w:r>
            <w:r w:rsidR="00755223">
              <w:rPr>
                <w:b/>
              </w:rPr>
              <w:t>interactions, which enable children to develop their mathematical thinking and talk.</w:t>
            </w:r>
          </w:p>
          <w:p w:rsidR="00755223" w:rsidRPr="00755223" w:rsidRDefault="00755223" w:rsidP="00033230"/>
          <w:p w:rsidR="00033230" w:rsidRPr="008246FA" w:rsidRDefault="00033230" w:rsidP="00033230">
            <w:pPr>
              <w:rPr>
                <w:b/>
              </w:rPr>
            </w:pPr>
            <w:r>
              <w:rPr>
                <w:b/>
              </w:rPr>
              <w:lastRenderedPageBreak/>
              <w:t>We are ambitious in our expectations of all pupils, ensuring strong cross curricular links are made to develop children holistically</w:t>
            </w:r>
            <w:r w:rsidRPr="008246FA">
              <w:rPr>
                <w:b/>
              </w:rPr>
              <w:t>:</w:t>
            </w:r>
          </w:p>
          <w:p w:rsidR="000D6FAA" w:rsidRPr="000A1305" w:rsidRDefault="000D6FAA" w:rsidP="000D6FAA">
            <w:pPr>
              <w:pStyle w:val="ListParagraph"/>
              <w:numPr>
                <w:ilvl w:val="0"/>
                <w:numId w:val="23"/>
              </w:numPr>
            </w:pPr>
            <w:r w:rsidRPr="000A1305">
              <w:t xml:space="preserve">Children </w:t>
            </w:r>
            <w:proofErr w:type="gramStart"/>
            <w:r w:rsidRPr="000A1305">
              <w:t>will be introduced</w:t>
            </w:r>
            <w:proofErr w:type="gramEnd"/>
            <w:r w:rsidRPr="000A1305">
              <w:t xml:space="preserve"> to </w:t>
            </w:r>
            <w:r w:rsidR="009A4129">
              <w:t xml:space="preserve">mathematic </w:t>
            </w:r>
            <w:r w:rsidRPr="000A1305">
              <w:t>subject specific vocabulary that</w:t>
            </w:r>
            <w:r>
              <w:t xml:space="preserve"> a mathematician</w:t>
            </w:r>
            <w:r w:rsidRPr="000A1305">
              <w:t xml:space="preserve"> would use.</w:t>
            </w:r>
          </w:p>
          <w:p w:rsidR="000D6FAA" w:rsidRDefault="000D6FAA" w:rsidP="000D6FAA">
            <w:pPr>
              <w:pStyle w:val="ListParagraph"/>
              <w:numPr>
                <w:ilvl w:val="0"/>
                <w:numId w:val="23"/>
              </w:numPr>
            </w:pPr>
            <w:r w:rsidRPr="000A1305">
              <w:t xml:space="preserve">Children will </w:t>
            </w:r>
            <w:r>
              <w:t>learn</w:t>
            </w:r>
            <w:proofErr w:type="gramStart"/>
            <w:r>
              <w:t>,</w:t>
            </w:r>
            <w:proofErr w:type="gramEnd"/>
            <w:r>
              <w:t xml:space="preserve"> work and talk like a mathematician</w:t>
            </w:r>
            <w:r w:rsidRPr="000A1305">
              <w:t>.</w:t>
            </w:r>
          </w:p>
          <w:p w:rsidR="009A4129" w:rsidRDefault="009A4129" w:rsidP="000D6FAA">
            <w:pPr>
              <w:pStyle w:val="ListParagraph"/>
              <w:numPr>
                <w:ilvl w:val="0"/>
                <w:numId w:val="23"/>
              </w:numPr>
            </w:pPr>
            <w:r>
              <w:t>Children will be fluent in the fundamentals of mathematics and be able to apply this learning to a variety of everyday situations.</w:t>
            </w:r>
          </w:p>
          <w:p w:rsidR="009A4129" w:rsidRPr="000A1305" w:rsidRDefault="009A4129" w:rsidP="000D6FAA">
            <w:pPr>
              <w:pStyle w:val="ListParagraph"/>
              <w:numPr>
                <w:ilvl w:val="0"/>
                <w:numId w:val="23"/>
              </w:numPr>
            </w:pPr>
            <w:r>
              <w:t xml:space="preserve">Children </w:t>
            </w:r>
            <w:proofErr w:type="gramStart"/>
            <w:r>
              <w:t>will be exposed</w:t>
            </w:r>
            <w:proofErr w:type="gramEnd"/>
            <w:r>
              <w:t xml:space="preserve"> to a range of reasoning and problem solving opportunities to encourage children to justify, interpret and explain their understanding using taught mathematical vocabulary.</w:t>
            </w:r>
          </w:p>
          <w:p w:rsidR="000D6FAA" w:rsidRDefault="000D6FAA" w:rsidP="00B64F41">
            <w:pPr>
              <w:rPr>
                <w:b/>
              </w:rPr>
            </w:pPr>
          </w:p>
          <w:p w:rsidR="00993E5A" w:rsidRPr="00E83B07" w:rsidRDefault="00993E5A" w:rsidP="00B64F41">
            <w:pPr>
              <w:rPr>
                <w:b/>
              </w:rPr>
            </w:pPr>
            <w:r w:rsidRPr="00E83B07">
              <w:rPr>
                <w:b/>
              </w:rPr>
              <w:t>Planning:</w:t>
            </w:r>
          </w:p>
          <w:p w:rsidR="00993E5A" w:rsidRDefault="00993E5A" w:rsidP="00B64F41">
            <w:pPr>
              <w:rPr>
                <w:rFonts w:cstheme="minorHAnsi"/>
              </w:rPr>
            </w:pPr>
            <w:r>
              <w:t xml:space="preserve">Maths is planned using White Rose Maths Hub coverage and maths skill progression grids ensuring </w:t>
            </w:r>
            <w:r w:rsidRPr="009922BF">
              <w:rPr>
                <w:rFonts w:cstheme="minorHAnsi"/>
              </w:rPr>
              <w:t>considered sequence of experiences</w:t>
            </w:r>
            <w:r>
              <w:rPr>
                <w:rFonts w:cstheme="minorHAnsi"/>
              </w:rPr>
              <w:t xml:space="preserve"> including key vocabulary and knowledge.</w:t>
            </w:r>
          </w:p>
          <w:p w:rsidR="00993E5A" w:rsidRDefault="00993E5A" w:rsidP="00B64F41">
            <w:pPr>
              <w:rPr>
                <w:rFonts w:cstheme="minorHAnsi"/>
              </w:rPr>
            </w:pPr>
          </w:p>
          <w:p w:rsidR="00993E5A" w:rsidRDefault="00993E5A" w:rsidP="00B64F41">
            <w:pPr>
              <w:rPr>
                <w:rFonts w:cstheme="minorHAnsi"/>
              </w:rPr>
            </w:pPr>
            <w:r>
              <w:rPr>
                <w:rFonts w:cstheme="minorHAnsi"/>
              </w:rPr>
              <w:t>Concepts taught in mathematics follow a concrete, pictorial and abstract approach so that children can actively learn with visual supports.</w:t>
            </w:r>
          </w:p>
          <w:p w:rsidR="00993E5A" w:rsidRDefault="00993E5A" w:rsidP="00B64F41">
            <w:pPr>
              <w:rPr>
                <w:rFonts w:cstheme="minorHAnsi"/>
              </w:rPr>
            </w:pPr>
          </w:p>
          <w:p w:rsidR="00993E5A" w:rsidRPr="00E83B07" w:rsidRDefault="00993E5A" w:rsidP="00B64F41">
            <w:pPr>
              <w:rPr>
                <w:rFonts w:cstheme="minorHAnsi"/>
                <w:b/>
              </w:rPr>
            </w:pPr>
            <w:r w:rsidRPr="00E83B07">
              <w:rPr>
                <w:rFonts w:cstheme="minorHAnsi"/>
                <w:b/>
              </w:rPr>
              <w:t>Curriculum:</w:t>
            </w:r>
          </w:p>
          <w:p w:rsidR="00993E5A" w:rsidRPr="00993E5A" w:rsidRDefault="00993E5A" w:rsidP="00993E5A">
            <w:pPr>
              <w:autoSpaceDE w:val="0"/>
              <w:autoSpaceDN w:val="0"/>
              <w:adjustRightInd w:val="0"/>
              <w:rPr>
                <w:rFonts w:cstheme="minorHAnsi"/>
                <w:bCs/>
              </w:rPr>
            </w:pPr>
            <w:r w:rsidRPr="00993E5A">
              <w:rPr>
                <w:rFonts w:cstheme="minorHAnsi"/>
                <w:bCs/>
              </w:rPr>
              <w:t>They count reliably with numbers from one to 20,</w:t>
            </w:r>
            <w:r w:rsidR="00947F46">
              <w:rPr>
                <w:rFonts w:cstheme="minorHAnsi"/>
                <w:bCs/>
              </w:rPr>
              <w:t xml:space="preserve"> </w:t>
            </w:r>
            <w:r w:rsidRPr="00993E5A">
              <w:rPr>
                <w:rFonts w:cstheme="minorHAnsi"/>
                <w:bCs/>
              </w:rPr>
              <w:t xml:space="preserve">place them in order and say </w:t>
            </w:r>
            <w:proofErr w:type="gramStart"/>
            <w:r w:rsidRPr="00993E5A">
              <w:rPr>
                <w:rFonts w:cstheme="minorHAnsi"/>
                <w:bCs/>
              </w:rPr>
              <w:t>which number is one more</w:t>
            </w:r>
            <w:r w:rsidR="002830B9">
              <w:rPr>
                <w:rFonts w:cstheme="minorHAnsi"/>
                <w:bCs/>
              </w:rPr>
              <w:t xml:space="preserve"> </w:t>
            </w:r>
            <w:r w:rsidRPr="00993E5A">
              <w:rPr>
                <w:rFonts w:cstheme="minorHAnsi"/>
                <w:bCs/>
              </w:rPr>
              <w:t>or one less than a given number</w:t>
            </w:r>
            <w:proofErr w:type="gramEnd"/>
            <w:r w:rsidRPr="00993E5A">
              <w:rPr>
                <w:rFonts w:cstheme="minorHAnsi"/>
                <w:bCs/>
              </w:rPr>
              <w:t xml:space="preserve">. </w:t>
            </w:r>
          </w:p>
          <w:p w:rsidR="00993E5A" w:rsidRPr="00993E5A" w:rsidRDefault="002830B9" w:rsidP="00993E5A">
            <w:pPr>
              <w:autoSpaceDE w:val="0"/>
              <w:autoSpaceDN w:val="0"/>
              <w:adjustRightInd w:val="0"/>
              <w:rPr>
                <w:rStyle w:val="Emphasis"/>
                <w:rFonts w:cstheme="minorHAnsi"/>
                <w:bCs/>
                <w:i w:val="0"/>
                <w:iCs w:val="0"/>
              </w:rPr>
            </w:pPr>
            <w:r>
              <w:rPr>
                <w:rFonts w:cstheme="minorHAnsi"/>
                <w:bCs/>
              </w:rPr>
              <w:t xml:space="preserve">Using quantities and </w:t>
            </w:r>
            <w:r w:rsidR="00993E5A" w:rsidRPr="00993E5A">
              <w:rPr>
                <w:rFonts w:cstheme="minorHAnsi"/>
                <w:bCs/>
              </w:rPr>
              <w:t>objects, they add and subtract two single-digit numbers and count on or back to find the answer. They solve problems, including doubling, halving and sharing.</w:t>
            </w:r>
          </w:p>
          <w:p w:rsidR="000D6FAA" w:rsidRDefault="000D6FAA" w:rsidP="00B64F41">
            <w:pPr>
              <w:rPr>
                <w:rStyle w:val="Emphasis"/>
                <w:rFonts w:cstheme="minorHAnsi"/>
                <w:b/>
                <w:i w:val="0"/>
              </w:rPr>
            </w:pPr>
          </w:p>
          <w:p w:rsidR="00993E5A" w:rsidRDefault="00993E5A" w:rsidP="00B64F41">
            <w:pPr>
              <w:rPr>
                <w:rStyle w:val="Emphasis"/>
                <w:rFonts w:cstheme="minorHAnsi"/>
                <w:b/>
                <w:i w:val="0"/>
              </w:rPr>
            </w:pPr>
            <w:r w:rsidRPr="00BD2965">
              <w:rPr>
                <w:rStyle w:val="Emphasis"/>
                <w:rFonts w:cstheme="minorHAnsi"/>
                <w:b/>
                <w:i w:val="0"/>
              </w:rPr>
              <w:t>Research:</w:t>
            </w:r>
          </w:p>
          <w:p w:rsidR="000D6FAA" w:rsidRPr="009A4129" w:rsidRDefault="000D6FAA" w:rsidP="000D6FAA">
            <w:pPr>
              <w:rPr>
                <w:b/>
              </w:rPr>
            </w:pPr>
            <w:r w:rsidRPr="009A4129">
              <w:rPr>
                <w:b/>
              </w:rPr>
              <w:t>Closing the vocabulary gap:</w:t>
            </w:r>
          </w:p>
          <w:p w:rsidR="000D6FAA" w:rsidRDefault="000D6FAA" w:rsidP="000D6FAA">
            <w:pPr>
              <w:pStyle w:val="ListParagraph"/>
              <w:numPr>
                <w:ilvl w:val="0"/>
                <w:numId w:val="22"/>
              </w:numPr>
            </w:pPr>
            <w:r>
              <w:t>Between birth and 48 months, professional parents speak 32 million more words to children than those from disadvantaged families – herein lies the vocabulary gap.</w:t>
            </w:r>
          </w:p>
          <w:p w:rsidR="000D6FAA" w:rsidRDefault="000D6FAA" w:rsidP="000D6FAA">
            <w:pPr>
              <w:pStyle w:val="ListParagraph"/>
              <w:numPr>
                <w:ilvl w:val="0"/>
                <w:numId w:val="22"/>
              </w:numPr>
            </w:pPr>
            <w:r>
              <w:t>Vocabulary size at 28 months equates to linguistic and cognitive ability at age 8.</w:t>
            </w:r>
          </w:p>
          <w:p w:rsidR="000D6FAA" w:rsidRDefault="000D6FAA" w:rsidP="000D6FAA">
            <w:pPr>
              <w:pStyle w:val="ListParagraph"/>
              <w:numPr>
                <w:ilvl w:val="0"/>
                <w:numId w:val="22"/>
              </w:numPr>
            </w:pPr>
            <w:r>
              <w:t>Vocabulary at 5 – 7 is a direct predictor of comprehension 10 years later.</w:t>
            </w:r>
          </w:p>
          <w:p w:rsidR="009A4129" w:rsidRDefault="009A4129" w:rsidP="009A4129">
            <w:pPr>
              <w:pStyle w:val="ListParagraph"/>
              <w:numPr>
                <w:ilvl w:val="0"/>
                <w:numId w:val="22"/>
              </w:numPr>
            </w:pPr>
            <w:r>
              <w:t>Language and vocabulary are vital skills in enabling children to understand Mathematical concepts and critically evaluate their mathematical problems.</w:t>
            </w:r>
          </w:p>
          <w:p w:rsidR="000D6FAA" w:rsidRDefault="000D6FAA" w:rsidP="000D6FAA">
            <w:pPr>
              <w:pStyle w:val="ListParagraph"/>
            </w:pPr>
          </w:p>
          <w:p w:rsidR="000D6FAA" w:rsidRPr="009A4129" w:rsidRDefault="000D6FAA" w:rsidP="000D6FAA">
            <w:pPr>
              <w:rPr>
                <w:b/>
              </w:rPr>
            </w:pPr>
            <w:proofErr w:type="spellStart"/>
            <w:r w:rsidRPr="009A4129">
              <w:rPr>
                <w:b/>
              </w:rPr>
              <w:t>Rosenshine’s</w:t>
            </w:r>
            <w:proofErr w:type="spellEnd"/>
            <w:r w:rsidRPr="009A4129">
              <w:rPr>
                <w:b/>
              </w:rPr>
              <w:t xml:space="preserve"> principles in action:</w:t>
            </w:r>
          </w:p>
          <w:p w:rsidR="00993E5A" w:rsidRDefault="000D6FAA" w:rsidP="009A4129">
            <w:pPr>
              <w:pStyle w:val="ListParagraph"/>
              <w:numPr>
                <w:ilvl w:val="0"/>
                <w:numId w:val="22"/>
              </w:numPr>
            </w:pPr>
            <w:r>
              <w:lastRenderedPageBreak/>
              <w:t xml:space="preserve">Conceptual information initially enters our working memory. Working memory is rather small and only small amounts of information can be absorbed at once. New information </w:t>
            </w:r>
            <w:proofErr w:type="gramStart"/>
            <w:r>
              <w:t>is only moved</w:t>
            </w:r>
            <w:proofErr w:type="gramEnd"/>
            <w:r>
              <w:t xml:space="preserve"> from working memory to long-term memory if we can connect it to knowledge that we already have (our schema). </w:t>
            </w:r>
            <w:proofErr w:type="gramStart"/>
            <w:r>
              <w:t>As a result</w:t>
            </w:r>
            <w:proofErr w:type="gramEnd"/>
            <w:r>
              <w:t xml:space="preserve"> of this, prior knowledge is a major factor in our capacity to learn new information therefore a specific teaching sequence needs to be implemented based upon daily, weekly and termly review.</w:t>
            </w:r>
          </w:p>
          <w:p w:rsidR="009A4129" w:rsidRPr="00BD2965" w:rsidRDefault="009A4129" w:rsidP="009A4129">
            <w:pPr>
              <w:pStyle w:val="ListParagraph"/>
              <w:numPr>
                <w:ilvl w:val="0"/>
                <w:numId w:val="22"/>
              </w:numPr>
            </w:pPr>
            <w:r>
              <w:t>A specific teaching sequence is fundamental in Mathematics in order to help children ‘know more and remember more’. Children need to be able to move fluently between representations of mathematical ideas. High quality teaching should enable children to make rich connections across mathematical ideas.</w:t>
            </w:r>
          </w:p>
        </w:tc>
        <w:tc>
          <w:tcPr>
            <w:tcW w:w="4649" w:type="dxa"/>
            <w:shd w:val="clear" w:color="auto" w:fill="9CC2E5" w:themeFill="accent1" w:themeFillTint="99"/>
          </w:tcPr>
          <w:p w:rsidR="00052209" w:rsidRPr="00A2537E" w:rsidRDefault="00052209" w:rsidP="00052209">
            <w:pPr>
              <w:rPr>
                <w:rFonts w:cstheme="minorHAnsi"/>
              </w:rPr>
            </w:pPr>
            <w:r>
              <w:rPr>
                <w:rFonts w:cstheme="minorHAnsi"/>
              </w:rPr>
              <w:lastRenderedPageBreak/>
              <w:t>Our mathematics</w:t>
            </w:r>
            <w:r w:rsidRPr="00A2537E">
              <w:rPr>
                <w:rFonts w:cstheme="minorHAnsi"/>
              </w:rPr>
              <w:t xml:space="preserve"> curriculum enables children </w:t>
            </w:r>
            <w:r>
              <w:rPr>
                <w:rFonts w:cstheme="minorHAnsi"/>
              </w:rPr>
              <w:t>to become a developing mathematician</w:t>
            </w:r>
            <w:r w:rsidRPr="00A2537E">
              <w:rPr>
                <w:rFonts w:cstheme="minorHAnsi"/>
              </w:rPr>
              <w:t xml:space="preserve"> through high quality provision, which includes:</w:t>
            </w:r>
          </w:p>
          <w:p w:rsidR="00052209" w:rsidRPr="00A2537E" w:rsidRDefault="00052209" w:rsidP="00052209">
            <w:pPr>
              <w:rPr>
                <w:rFonts w:cstheme="minorHAnsi"/>
              </w:rPr>
            </w:pPr>
          </w:p>
          <w:p w:rsidR="00052209" w:rsidRPr="00A2537E" w:rsidRDefault="00052209" w:rsidP="00052209">
            <w:pPr>
              <w:rPr>
                <w:rFonts w:cstheme="minorHAnsi"/>
                <w:b/>
              </w:rPr>
            </w:pPr>
            <w:r w:rsidRPr="00A2537E">
              <w:rPr>
                <w:rFonts w:cstheme="minorHAnsi"/>
                <w:b/>
              </w:rPr>
              <w:t>Teaching sequence</w:t>
            </w:r>
            <w:r>
              <w:rPr>
                <w:rFonts w:cstheme="minorHAnsi"/>
                <w:b/>
              </w:rPr>
              <w:t>:</w:t>
            </w:r>
            <w:r w:rsidRPr="00A2537E">
              <w:rPr>
                <w:rFonts w:cstheme="minorHAnsi"/>
                <w:b/>
              </w:rPr>
              <w:t xml:space="preserve"> </w:t>
            </w:r>
          </w:p>
          <w:p w:rsidR="00052209" w:rsidRPr="00A2537E" w:rsidRDefault="00052209" w:rsidP="00052209">
            <w:pPr>
              <w:rPr>
                <w:rFonts w:cstheme="minorHAnsi"/>
              </w:rPr>
            </w:pPr>
            <w:r w:rsidRPr="00A2537E">
              <w:rPr>
                <w:rFonts w:cstheme="minorHAnsi"/>
              </w:rPr>
              <w:t xml:space="preserve">Planning and delivery follows </w:t>
            </w:r>
            <w:proofErr w:type="spellStart"/>
            <w:r w:rsidRPr="00A2537E">
              <w:rPr>
                <w:rFonts w:cstheme="minorHAnsi"/>
              </w:rPr>
              <w:t>Rosenshine’s</w:t>
            </w:r>
            <w:proofErr w:type="spellEnd"/>
            <w:r w:rsidRPr="00A2537E">
              <w:rPr>
                <w:rFonts w:cstheme="minorHAnsi"/>
              </w:rPr>
              <w:t xml:space="preserve"> Principles in action –</w:t>
            </w:r>
          </w:p>
          <w:p w:rsidR="00052209" w:rsidRPr="00A2537E" w:rsidRDefault="00052209" w:rsidP="00052209">
            <w:pPr>
              <w:rPr>
                <w:rFonts w:cstheme="minorHAnsi"/>
              </w:rPr>
            </w:pPr>
          </w:p>
          <w:p w:rsidR="00052209" w:rsidRPr="00A2537E" w:rsidRDefault="00052209" w:rsidP="00052209">
            <w:pPr>
              <w:pStyle w:val="ListParagraph"/>
              <w:numPr>
                <w:ilvl w:val="0"/>
                <w:numId w:val="24"/>
              </w:numPr>
              <w:rPr>
                <w:rFonts w:cstheme="minorHAnsi"/>
              </w:rPr>
            </w:pPr>
            <w:r w:rsidRPr="00A2537E">
              <w:rPr>
                <w:rFonts w:cstheme="minorHAnsi"/>
              </w:rPr>
              <w:t xml:space="preserve">Daily review </w:t>
            </w:r>
            <w:r>
              <w:rPr>
                <w:rFonts w:cstheme="minorHAnsi"/>
              </w:rPr>
              <w:t>in the form of Flashcards of vocabulary</w:t>
            </w:r>
          </w:p>
          <w:p w:rsidR="00052209" w:rsidRPr="00A2537E" w:rsidRDefault="00052209" w:rsidP="00052209">
            <w:pPr>
              <w:pStyle w:val="ListParagraph"/>
              <w:numPr>
                <w:ilvl w:val="0"/>
                <w:numId w:val="24"/>
              </w:numPr>
              <w:rPr>
                <w:rFonts w:cstheme="minorHAnsi"/>
              </w:rPr>
            </w:pPr>
            <w:r>
              <w:rPr>
                <w:rFonts w:cstheme="minorHAnsi"/>
              </w:rPr>
              <w:lastRenderedPageBreak/>
              <w:t xml:space="preserve">Present </w:t>
            </w:r>
            <w:r w:rsidRPr="00A2537E">
              <w:rPr>
                <w:rFonts w:cstheme="minorHAnsi"/>
              </w:rPr>
              <w:t>new material in small steps</w:t>
            </w:r>
            <w:r>
              <w:rPr>
                <w:rFonts w:cstheme="minorHAnsi"/>
              </w:rPr>
              <w:t xml:space="preserve"> using the Mathematics progression grid, breaking down large objectives into small manageable chunks of learning and introducing new language.</w:t>
            </w:r>
          </w:p>
          <w:p w:rsidR="00052209" w:rsidRPr="00A2537E" w:rsidRDefault="00052209" w:rsidP="00052209">
            <w:pPr>
              <w:pStyle w:val="ListParagraph"/>
              <w:numPr>
                <w:ilvl w:val="0"/>
                <w:numId w:val="24"/>
              </w:numPr>
              <w:rPr>
                <w:rFonts w:cstheme="minorHAnsi"/>
              </w:rPr>
            </w:pPr>
            <w:r w:rsidRPr="00A2537E">
              <w:rPr>
                <w:rFonts w:cstheme="minorHAnsi"/>
              </w:rPr>
              <w:t xml:space="preserve">Ask </w:t>
            </w:r>
            <w:proofErr w:type="gramStart"/>
            <w:r w:rsidRPr="00A2537E">
              <w:rPr>
                <w:rFonts w:cstheme="minorHAnsi"/>
              </w:rPr>
              <w:t>questions</w:t>
            </w:r>
            <w:r>
              <w:rPr>
                <w:rFonts w:cstheme="minorHAnsi"/>
              </w:rPr>
              <w:t xml:space="preserve"> which</w:t>
            </w:r>
            <w:proofErr w:type="gramEnd"/>
            <w:r>
              <w:rPr>
                <w:rFonts w:cstheme="minorHAnsi"/>
              </w:rPr>
              <w:t xml:space="preserve"> are appropriately pitched and offer a varying degree of complexity in order to meet need and address misconceptions.</w:t>
            </w:r>
          </w:p>
          <w:p w:rsidR="00052209" w:rsidRPr="00A2537E" w:rsidRDefault="00052209" w:rsidP="00052209">
            <w:pPr>
              <w:pStyle w:val="ListParagraph"/>
              <w:numPr>
                <w:ilvl w:val="0"/>
                <w:numId w:val="24"/>
              </w:numPr>
              <w:rPr>
                <w:rFonts w:cstheme="minorHAnsi"/>
              </w:rPr>
            </w:pPr>
            <w:r w:rsidRPr="00A2537E">
              <w:rPr>
                <w:rFonts w:cstheme="minorHAnsi"/>
              </w:rPr>
              <w:t>Provide models</w:t>
            </w:r>
            <w:r>
              <w:rPr>
                <w:rFonts w:cstheme="minorHAnsi"/>
              </w:rPr>
              <w:t xml:space="preserve"> such as worked examples of written models of calculation, mental arithmetic strategies in order to solve problems.</w:t>
            </w:r>
          </w:p>
          <w:p w:rsidR="00052209" w:rsidRPr="00A2537E" w:rsidRDefault="00052209" w:rsidP="00052209">
            <w:pPr>
              <w:pStyle w:val="ListParagraph"/>
              <w:numPr>
                <w:ilvl w:val="0"/>
                <w:numId w:val="24"/>
              </w:numPr>
              <w:rPr>
                <w:rFonts w:cstheme="minorHAnsi"/>
              </w:rPr>
            </w:pPr>
            <w:r w:rsidRPr="00A2537E">
              <w:rPr>
                <w:rFonts w:cstheme="minorHAnsi"/>
              </w:rPr>
              <w:t>Guide student practice</w:t>
            </w:r>
            <w:r>
              <w:rPr>
                <w:rFonts w:cstheme="minorHAnsi"/>
              </w:rPr>
              <w:t xml:space="preserve"> of mathematic skills through verbal feedback.</w:t>
            </w:r>
          </w:p>
          <w:p w:rsidR="00052209" w:rsidRPr="00A2537E" w:rsidRDefault="00052209" w:rsidP="00052209">
            <w:pPr>
              <w:pStyle w:val="ListParagraph"/>
              <w:numPr>
                <w:ilvl w:val="0"/>
                <w:numId w:val="24"/>
              </w:numPr>
              <w:rPr>
                <w:rFonts w:cstheme="minorHAnsi"/>
              </w:rPr>
            </w:pPr>
            <w:r w:rsidRPr="00A2537E">
              <w:rPr>
                <w:rFonts w:cstheme="minorHAnsi"/>
              </w:rPr>
              <w:t xml:space="preserve">Check for pupils understanding </w:t>
            </w:r>
            <w:r>
              <w:rPr>
                <w:rFonts w:cstheme="minorHAnsi"/>
              </w:rPr>
              <w:t xml:space="preserve">of concepts </w:t>
            </w:r>
            <w:proofErr w:type="gramStart"/>
            <w:r>
              <w:rPr>
                <w:rFonts w:cstheme="minorHAnsi"/>
              </w:rPr>
              <w:t>through the use of</w:t>
            </w:r>
            <w:proofErr w:type="gramEnd"/>
            <w:r>
              <w:rPr>
                <w:rFonts w:cstheme="minorHAnsi"/>
              </w:rPr>
              <w:t xml:space="preserve"> questioning and diagnostic tools.</w:t>
            </w:r>
          </w:p>
          <w:p w:rsidR="00052209" w:rsidRPr="00A2537E" w:rsidRDefault="00052209" w:rsidP="00052209">
            <w:pPr>
              <w:pStyle w:val="ListParagraph"/>
              <w:numPr>
                <w:ilvl w:val="0"/>
                <w:numId w:val="24"/>
              </w:numPr>
              <w:rPr>
                <w:rFonts w:cstheme="minorHAnsi"/>
              </w:rPr>
            </w:pPr>
            <w:r w:rsidRPr="00A2537E">
              <w:rPr>
                <w:rFonts w:cstheme="minorHAnsi"/>
              </w:rPr>
              <w:t>Obtain a high success rate</w:t>
            </w:r>
          </w:p>
          <w:p w:rsidR="00052209" w:rsidRPr="00A2537E" w:rsidRDefault="00052209" w:rsidP="00052209">
            <w:pPr>
              <w:pStyle w:val="ListParagraph"/>
              <w:numPr>
                <w:ilvl w:val="0"/>
                <w:numId w:val="24"/>
              </w:numPr>
              <w:rPr>
                <w:rFonts w:cstheme="minorHAnsi"/>
              </w:rPr>
            </w:pPr>
            <w:r w:rsidRPr="00A2537E">
              <w:rPr>
                <w:rFonts w:cstheme="minorHAnsi"/>
              </w:rPr>
              <w:t>Provide scaffolds for different tasks</w:t>
            </w:r>
            <w:r>
              <w:rPr>
                <w:rFonts w:cstheme="minorHAnsi"/>
              </w:rPr>
              <w:t xml:space="preserve"> through the use of concrete resources and pictorial representations</w:t>
            </w:r>
          </w:p>
          <w:p w:rsidR="00052209" w:rsidRPr="00A2537E" w:rsidRDefault="00052209" w:rsidP="00052209">
            <w:pPr>
              <w:pStyle w:val="ListParagraph"/>
              <w:numPr>
                <w:ilvl w:val="0"/>
                <w:numId w:val="24"/>
              </w:numPr>
              <w:rPr>
                <w:rFonts w:cstheme="minorHAnsi"/>
              </w:rPr>
            </w:pPr>
            <w:r w:rsidRPr="00A2537E">
              <w:rPr>
                <w:rFonts w:cstheme="minorHAnsi"/>
              </w:rPr>
              <w:t>Independent practice</w:t>
            </w:r>
          </w:p>
          <w:p w:rsidR="00052209" w:rsidRDefault="00052209" w:rsidP="00052209">
            <w:pPr>
              <w:pStyle w:val="ListParagraph"/>
              <w:numPr>
                <w:ilvl w:val="0"/>
                <w:numId w:val="24"/>
              </w:numPr>
              <w:rPr>
                <w:rFonts w:cstheme="minorHAnsi"/>
              </w:rPr>
            </w:pPr>
            <w:r w:rsidRPr="00A2537E">
              <w:rPr>
                <w:rFonts w:cstheme="minorHAnsi"/>
              </w:rPr>
              <w:t>Weekly and monthly review</w:t>
            </w:r>
            <w:r>
              <w:rPr>
                <w:rFonts w:cstheme="minorHAnsi"/>
              </w:rPr>
              <w:t xml:space="preserve"> </w:t>
            </w:r>
            <w:proofErr w:type="gramStart"/>
            <w:r>
              <w:rPr>
                <w:rFonts w:cstheme="minorHAnsi"/>
              </w:rPr>
              <w:t>through the use of</w:t>
            </w:r>
            <w:proofErr w:type="gramEnd"/>
            <w:r>
              <w:rPr>
                <w:rFonts w:cstheme="minorHAnsi"/>
              </w:rPr>
              <w:t xml:space="preserve"> learning journeys and flashcards of vocabulary.</w:t>
            </w:r>
          </w:p>
          <w:p w:rsidR="00052209" w:rsidRDefault="00052209" w:rsidP="00B64F41">
            <w:pPr>
              <w:rPr>
                <w:b/>
              </w:rPr>
            </w:pPr>
          </w:p>
          <w:p w:rsidR="00993E5A" w:rsidRPr="00E83B07" w:rsidRDefault="00993E5A" w:rsidP="00B64F41">
            <w:pPr>
              <w:rPr>
                <w:b/>
              </w:rPr>
            </w:pPr>
            <w:r w:rsidRPr="00E83B07">
              <w:rPr>
                <w:b/>
              </w:rPr>
              <w:t>Provision</w:t>
            </w:r>
            <w:r>
              <w:rPr>
                <w:b/>
              </w:rPr>
              <w:t xml:space="preserve"> &amp; Resources</w:t>
            </w:r>
            <w:r w:rsidRPr="00E83B07">
              <w:rPr>
                <w:b/>
              </w:rPr>
              <w:t>:</w:t>
            </w:r>
          </w:p>
          <w:p w:rsidR="00993E5A" w:rsidRDefault="00993E5A" w:rsidP="00B64F41">
            <w:r>
              <w:lastRenderedPageBreak/>
              <w:t xml:space="preserve">Children have a range of </w:t>
            </w:r>
            <w:r w:rsidR="002830B9">
              <w:t>maths and non-maths equipment</w:t>
            </w:r>
            <w:r>
              <w:t xml:space="preserve"> readily available to explore and investigate within their environment.</w:t>
            </w:r>
          </w:p>
          <w:p w:rsidR="00993E5A" w:rsidRDefault="00993E5A" w:rsidP="00B64F41"/>
          <w:p w:rsidR="00993E5A" w:rsidRPr="002906A9" w:rsidRDefault="00993E5A" w:rsidP="00B64F41">
            <w:pPr>
              <w:rPr>
                <w:b/>
              </w:rPr>
            </w:pPr>
            <w:r w:rsidRPr="002906A9">
              <w:rPr>
                <w:b/>
              </w:rPr>
              <w:t>Staff Knowledge:</w:t>
            </w:r>
          </w:p>
          <w:p w:rsidR="00993E5A" w:rsidRDefault="00993E5A" w:rsidP="00B64F41">
            <w:r>
              <w:t>Staff have produced and developed EYFS</w:t>
            </w:r>
            <w:r w:rsidR="002830B9">
              <w:t xml:space="preserve"> next steps</w:t>
            </w:r>
            <w:r>
              <w:t xml:space="preserve"> skills </w:t>
            </w:r>
            <w:r w:rsidR="002830B9">
              <w:t xml:space="preserve">progression </w:t>
            </w:r>
            <w:r>
              <w:t xml:space="preserve">for </w:t>
            </w:r>
            <w:r w:rsidR="002830B9">
              <w:t>number and shape space and measure.</w:t>
            </w:r>
            <w:r>
              <w:t xml:space="preserve"> These are evident in provision and support staff in resourcing, enhancing and providing children with necessary learning opportunities to move learning forwards.</w:t>
            </w:r>
            <w:r w:rsidR="002830B9">
              <w:t xml:space="preserve"> Children are monitored and tracked against the same criteria.</w:t>
            </w:r>
          </w:p>
          <w:p w:rsidR="00993E5A" w:rsidRDefault="00993E5A" w:rsidP="00B64F41"/>
          <w:p w:rsidR="00993E5A" w:rsidRDefault="00993E5A" w:rsidP="00B64F41">
            <w:pPr>
              <w:rPr>
                <w:b/>
              </w:rPr>
            </w:pPr>
            <w:r w:rsidRPr="00E83B07">
              <w:rPr>
                <w:b/>
              </w:rPr>
              <w:t>Teaching:</w:t>
            </w:r>
          </w:p>
          <w:p w:rsidR="00993E5A" w:rsidRDefault="00993E5A" w:rsidP="00B64F41">
            <w:r>
              <w:t xml:space="preserve">Children are taught </w:t>
            </w:r>
            <w:r w:rsidR="002830B9">
              <w:t>the fundamental skills in mathematics through</w:t>
            </w:r>
            <w:r>
              <w:t xml:space="preserve"> explicit taught sessions.</w:t>
            </w:r>
          </w:p>
          <w:p w:rsidR="00993E5A" w:rsidRDefault="00993E5A" w:rsidP="00B64F41">
            <w:r>
              <w:t>Children are taught to practise, use and apply these skills independently and collaboratively throughout their learning environment.</w:t>
            </w:r>
          </w:p>
          <w:p w:rsidR="00993E5A" w:rsidRDefault="00993E5A" w:rsidP="00B64F41">
            <w:r>
              <w:t>Children develop their</w:t>
            </w:r>
            <w:r w:rsidR="009A4129">
              <w:t xml:space="preserve"> mathematic</w:t>
            </w:r>
            <w:r>
              <w:t xml:space="preserve"> subject specific vocabulary through explicit teaching of </w:t>
            </w:r>
            <w:r w:rsidR="009A4129">
              <w:t xml:space="preserve">maths </w:t>
            </w:r>
            <w:r>
              <w:t>vocabulary and definitions.</w:t>
            </w:r>
          </w:p>
          <w:p w:rsidR="00993E5A" w:rsidRDefault="00993E5A" w:rsidP="00B64F41">
            <w:r>
              <w:t>Children develop understanding of</w:t>
            </w:r>
            <w:r w:rsidR="009A4129">
              <w:t xml:space="preserve"> mathematical</w:t>
            </w:r>
            <w:r>
              <w:t xml:space="preserve"> key concepts and vocabulary through exposure to a range of fiction and non-fiction subject specific texts.</w:t>
            </w:r>
          </w:p>
          <w:p w:rsidR="002830B9" w:rsidRDefault="002830B9" w:rsidP="00B64F41">
            <w:r>
              <w:lastRenderedPageBreak/>
              <w:t xml:space="preserve">Maths blast takes place daily </w:t>
            </w:r>
            <w:r w:rsidR="002C7E15">
              <w:t>focusing on the fundamental principles of mathematics.</w:t>
            </w:r>
          </w:p>
          <w:p w:rsidR="00993E5A" w:rsidRDefault="00993E5A" w:rsidP="00B64F41"/>
          <w:p w:rsidR="00993E5A" w:rsidRPr="00F329BE" w:rsidRDefault="00993E5A" w:rsidP="00B64F41">
            <w:pPr>
              <w:rPr>
                <w:b/>
              </w:rPr>
            </w:pPr>
            <w:r w:rsidRPr="00F329BE">
              <w:rPr>
                <w:b/>
              </w:rPr>
              <w:t>Learning Environment:</w:t>
            </w:r>
          </w:p>
          <w:p w:rsidR="00993E5A" w:rsidRDefault="00993E5A" w:rsidP="00B64F41">
            <w:r>
              <w:t>Learning environments and working walls focus on the skills and subject specific vocabulary. Children use these to support their learning and development.</w:t>
            </w:r>
          </w:p>
          <w:p w:rsidR="00993E5A" w:rsidRDefault="00993E5A" w:rsidP="00B64F41"/>
          <w:p w:rsidR="00947F46" w:rsidRDefault="00947F46" w:rsidP="00B64F41">
            <w:pPr>
              <w:rPr>
                <w:b/>
              </w:rPr>
            </w:pPr>
          </w:p>
          <w:p w:rsidR="00947F46" w:rsidRDefault="00947F46" w:rsidP="00B64F41">
            <w:pPr>
              <w:rPr>
                <w:b/>
              </w:rPr>
            </w:pPr>
          </w:p>
          <w:p w:rsidR="00993E5A" w:rsidRPr="002830B9" w:rsidRDefault="00993E5A" w:rsidP="00B64F41">
            <w:pPr>
              <w:rPr>
                <w:b/>
              </w:rPr>
            </w:pPr>
            <w:r w:rsidRPr="002830B9">
              <w:rPr>
                <w:b/>
              </w:rPr>
              <w:t>Assessment:</w:t>
            </w:r>
          </w:p>
          <w:p w:rsidR="00993E5A" w:rsidRPr="002906A9" w:rsidRDefault="002830B9" w:rsidP="00B64F41">
            <w:r>
              <w:t xml:space="preserve">Mathematics </w:t>
            </w:r>
            <w:proofErr w:type="gramStart"/>
            <w:r>
              <w:t>is assessed</w:t>
            </w:r>
            <w:proofErr w:type="gramEnd"/>
            <w:r>
              <w:t xml:space="preserve"> through half-termly teacher assessment against the ELG’s. This is evidenced in children’s learning journeys through: photographic demonstration of skill, pupil voice focusing on the mathematical terminology and written evidence of mathematical learning.</w:t>
            </w:r>
          </w:p>
        </w:tc>
        <w:tc>
          <w:tcPr>
            <w:tcW w:w="4650" w:type="dxa"/>
            <w:shd w:val="clear" w:color="auto" w:fill="0070C0"/>
          </w:tcPr>
          <w:p w:rsidR="00993E5A" w:rsidRDefault="00993E5A" w:rsidP="00B64F41">
            <w:pPr>
              <w:rPr>
                <w:b/>
              </w:rPr>
            </w:pPr>
            <w:r w:rsidRPr="00E83B07">
              <w:rPr>
                <w:b/>
              </w:rPr>
              <w:lastRenderedPageBreak/>
              <w:t>Outcomes:</w:t>
            </w:r>
          </w:p>
          <w:p w:rsidR="00993E5A" w:rsidRDefault="00993E5A" w:rsidP="00B64F41">
            <w:r>
              <w:t>Children demonstrate their understanding of key vocabulary through pupil voice evident during lesson observations and working folders. Pupil voice focuses on the ‘knowing more and remembering more’ principle.</w:t>
            </w:r>
          </w:p>
          <w:p w:rsidR="00993E5A" w:rsidRDefault="002830B9" w:rsidP="00B64F41">
            <w:r>
              <w:t>From monitoring this demonstrates that:</w:t>
            </w:r>
          </w:p>
          <w:p w:rsidR="004701DE" w:rsidRPr="004701DE" w:rsidRDefault="004701DE" w:rsidP="004701DE">
            <w:pPr>
              <w:pStyle w:val="ListParagraph"/>
              <w:numPr>
                <w:ilvl w:val="0"/>
                <w:numId w:val="23"/>
              </w:numPr>
            </w:pPr>
            <w:r w:rsidRPr="004701DE">
              <w:t xml:space="preserve">Children </w:t>
            </w:r>
            <w:proofErr w:type="gramStart"/>
            <w:r w:rsidRPr="004701DE">
              <w:t>are introduced</w:t>
            </w:r>
            <w:proofErr w:type="gramEnd"/>
            <w:r w:rsidRPr="004701DE">
              <w:t xml:space="preserve"> to mathematic subject specific vocabulary that a </w:t>
            </w:r>
            <w:r w:rsidRPr="004701DE">
              <w:lastRenderedPageBreak/>
              <w:t>mathematician would use and can use this confidently.</w:t>
            </w:r>
          </w:p>
          <w:p w:rsidR="004701DE" w:rsidRPr="004701DE" w:rsidRDefault="004701DE" w:rsidP="004701DE">
            <w:pPr>
              <w:pStyle w:val="ListParagraph"/>
            </w:pPr>
            <w:r w:rsidRPr="004701DE">
              <w:t>-   “(talking about what hap</w:t>
            </w:r>
            <w:r>
              <w:t xml:space="preserve">pens to the total in addition) </w:t>
            </w:r>
            <w:bookmarkStart w:id="0" w:name="_GoBack"/>
            <w:bookmarkEnd w:id="0"/>
            <w:r w:rsidRPr="004701DE">
              <w:t>the quantity gets greater when we add more.”</w:t>
            </w:r>
          </w:p>
          <w:p w:rsidR="004701DE" w:rsidRPr="004701DE" w:rsidRDefault="004701DE" w:rsidP="004701DE">
            <w:pPr>
              <w:pStyle w:val="ListParagraph"/>
              <w:numPr>
                <w:ilvl w:val="0"/>
                <w:numId w:val="23"/>
              </w:numPr>
            </w:pPr>
            <w:r w:rsidRPr="004701DE">
              <w:t>Children will learn</w:t>
            </w:r>
            <w:proofErr w:type="gramStart"/>
            <w:r w:rsidRPr="004701DE">
              <w:t>,</w:t>
            </w:r>
            <w:proofErr w:type="gramEnd"/>
            <w:r w:rsidRPr="004701DE">
              <w:t xml:space="preserve"> work and talk like a mathematician.</w:t>
            </w:r>
          </w:p>
          <w:p w:rsidR="004701DE" w:rsidRPr="004701DE" w:rsidRDefault="004701DE" w:rsidP="004701DE">
            <w:pPr>
              <w:pStyle w:val="ListParagraph"/>
            </w:pPr>
            <w:r w:rsidRPr="004701DE">
              <w:t>- (talking about what happen</w:t>
            </w:r>
            <w:r>
              <w:t xml:space="preserve">s to the remaining quantity in </w:t>
            </w:r>
            <w:r w:rsidRPr="004701DE">
              <w:t>subtraction) “the quantity is decreasing.”</w:t>
            </w:r>
          </w:p>
          <w:p w:rsidR="004701DE" w:rsidRPr="004701DE" w:rsidRDefault="004701DE" w:rsidP="004701DE">
            <w:pPr>
              <w:pStyle w:val="ListParagraph"/>
              <w:numPr>
                <w:ilvl w:val="0"/>
                <w:numId w:val="23"/>
              </w:numPr>
            </w:pPr>
            <w:r w:rsidRPr="004701DE">
              <w:t>Children will be fluent in the fundamentals of mathematics and be able to apply this learning to a variety of everyday situations.</w:t>
            </w:r>
          </w:p>
          <w:p w:rsidR="004701DE" w:rsidRPr="004701DE" w:rsidRDefault="004701DE" w:rsidP="004701DE">
            <w:pPr>
              <w:pStyle w:val="ListParagraph"/>
            </w:pPr>
            <w:r w:rsidRPr="004701DE">
              <w:rPr>
                <w:lang w:val="en-US"/>
              </w:rPr>
              <w:t>- “I know that 2 + 3 is 5 so 3 + 2 is 5.”</w:t>
            </w:r>
          </w:p>
          <w:p w:rsidR="004701DE" w:rsidRPr="004701DE" w:rsidRDefault="004701DE" w:rsidP="004701DE">
            <w:pPr>
              <w:pStyle w:val="ListParagraph"/>
              <w:numPr>
                <w:ilvl w:val="0"/>
                <w:numId w:val="23"/>
              </w:numPr>
            </w:pPr>
            <w:r w:rsidRPr="004701DE">
              <w:t xml:space="preserve">Children </w:t>
            </w:r>
            <w:proofErr w:type="gramStart"/>
            <w:r w:rsidRPr="004701DE">
              <w:t>will be exposed</w:t>
            </w:r>
            <w:proofErr w:type="gramEnd"/>
            <w:r w:rsidRPr="004701DE">
              <w:t xml:space="preserve"> to a range of reasoning and problem solving opportunities to encourage children to justify, interpret and explain their understanding using taught mathematical vocabulary.</w:t>
            </w:r>
          </w:p>
          <w:p w:rsidR="004701DE" w:rsidRPr="004701DE" w:rsidRDefault="004701DE" w:rsidP="004701DE">
            <w:pPr>
              <w:pStyle w:val="ListParagraph"/>
            </w:pPr>
            <w:r w:rsidRPr="004701DE">
              <w:rPr>
                <w:lang w:val="en-US"/>
              </w:rPr>
              <w:t>- “Tom needs 6 because 1 more than 5 is 6.”</w:t>
            </w:r>
          </w:p>
          <w:p w:rsidR="002830B9" w:rsidRPr="002830B9" w:rsidRDefault="002830B9" w:rsidP="00EE64EA">
            <w:pPr>
              <w:pStyle w:val="ListParagraph"/>
              <w:rPr>
                <w:b/>
              </w:rPr>
            </w:pPr>
            <w:r>
              <w:t xml:space="preserve"> </w:t>
            </w:r>
          </w:p>
        </w:tc>
      </w:tr>
    </w:tbl>
    <w:p w:rsidR="006F3C04" w:rsidRDefault="006F3C04"/>
    <w:p w:rsidR="007C2D30" w:rsidRDefault="007C2D30"/>
    <w:p w:rsidR="007C2D30" w:rsidRDefault="001D14E7">
      <w:r>
        <w:rPr>
          <w:noProof/>
          <w:lang w:eastAsia="en-GB"/>
        </w:rPr>
        <w:lastRenderedPageBreak/>
        <w:drawing>
          <wp:inline distT="0" distB="0" distL="0" distR="0" wp14:anchorId="46D2CD88" wp14:editId="7ACBEB05">
            <wp:extent cx="8839200" cy="6121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036" t="18342" r="27138" b="6763"/>
                    <a:stretch/>
                  </pic:blipFill>
                  <pic:spPr bwMode="auto">
                    <a:xfrm>
                      <a:off x="0" y="0"/>
                      <a:ext cx="8847598" cy="6127665"/>
                    </a:xfrm>
                    <a:prstGeom prst="rect">
                      <a:avLst/>
                    </a:prstGeom>
                    <a:ln>
                      <a:noFill/>
                    </a:ln>
                    <a:extLst>
                      <a:ext uri="{53640926-AAD7-44D8-BBD7-CCE9431645EC}">
                        <a14:shadowObscured xmlns:a14="http://schemas.microsoft.com/office/drawing/2010/main"/>
                      </a:ext>
                    </a:extLst>
                  </pic:spPr>
                </pic:pic>
              </a:graphicData>
            </a:graphic>
          </wp:inline>
        </w:drawing>
      </w:r>
    </w:p>
    <w:p w:rsidR="007C2D30" w:rsidRDefault="001D14E7">
      <w:r>
        <w:rPr>
          <w:noProof/>
          <w:lang w:eastAsia="en-GB"/>
        </w:rPr>
        <w:lastRenderedPageBreak/>
        <w:drawing>
          <wp:inline distT="0" distB="0" distL="0" distR="0" wp14:anchorId="04A30D5D" wp14:editId="5639375C">
            <wp:extent cx="8693785"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93785" cy="5731510"/>
                    </a:xfrm>
                    <a:prstGeom prst="rect">
                      <a:avLst/>
                    </a:prstGeom>
                  </pic:spPr>
                </pic:pic>
              </a:graphicData>
            </a:graphic>
          </wp:inline>
        </w:drawing>
      </w:r>
    </w:p>
    <w:p w:rsidR="001D14E7" w:rsidRDefault="001D14E7">
      <w:r>
        <w:rPr>
          <w:noProof/>
          <w:lang w:eastAsia="en-GB"/>
        </w:rPr>
        <w:lastRenderedPageBreak/>
        <w:drawing>
          <wp:inline distT="0" distB="0" distL="0" distR="0" wp14:anchorId="122C991B" wp14:editId="4DAE1E85">
            <wp:extent cx="8593455" cy="5731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593455" cy="5731510"/>
                    </a:xfrm>
                    <a:prstGeom prst="rect">
                      <a:avLst/>
                    </a:prstGeom>
                  </pic:spPr>
                </pic:pic>
              </a:graphicData>
            </a:graphic>
          </wp:inline>
        </w:drawing>
      </w:r>
    </w:p>
    <w:p w:rsidR="001D14E7" w:rsidRDefault="001D14E7">
      <w:r>
        <w:rPr>
          <w:noProof/>
          <w:lang w:eastAsia="en-GB"/>
        </w:rPr>
        <w:lastRenderedPageBreak/>
        <w:drawing>
          <wp:inline distT="0" distB="0" distL="0" distR="0" wp14:anchorId="6779383E" wp14:editId="36260888">
            <wp:extent cx="8571865" cy="573151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71865" cy="5731510"/>
                    </a:xfrm>
                    <a:prstGeom prst="rect">
                      <a:avLst/>
                    </a:prstGeom>
                  </pic:spPr>
                </pic:pic>
              </a:graphicData>
            </a:graphic>
          </wp:inline>
        </w:drawing>
      </w:r>
    </w:p>
    <w:p w:rsidR="001D14E7" w:rsidRDefault="001D14E7">
      <w:r>
        <w:rPr>
          <w:noProof/>
          <w:lang w:eastAsia="en-GB"/>
        </w:rPr>
        <w:lastRenderedPageBreak/>
        <w:drawing>
          <wp:inline distT="0" distB="0" distL="0" distR="0" wp14:anchorId="3AF11558" wp14:editId="74736DC3">
            <wp:extent cx="8578850" cy="5731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78850" cy="5731510"/>
                    </a:xfrm>
                    <a:prstGeom prst="rect">
                      <a:avLst/>
                    </a:prstGeom>
                  </pic:spPr>
                </pic:pic>
              </a:graphicData>
            </a:graphic>
          </wp:inline>
        </w:drawing>
      </w:r>
    </w:p>
    <w:p w:rsidR="008C0753" w:rsidRDefault="008C0753"/>
    <w:tbl>
      <w:tblPr>
        <w:tblStyle w:val="TableGrid"/>
        <w:tblpPr w:leftFromText="180" w:rightFromText="180" w:vertAnchor="page" w:horzAnchor="margin" w:tblpY="2641"/>
        <w:tblW w:w="0" w:type="auto"/>
        <w:tblLook w:val="04A0" w:firstRow="1" w:lastRow="0" w:firstColumn="1" w:lastColumn="0" w:noHBand="0" w:noVBand="1"/>
      </w:tblPr>
      <w:tblGrid>
        <w:gridCol w:w="2565"/>
        <w:gridCol w:w="2448"/>
        <w:gridCol w:w="2304"/>
        <w:gridCol w:w="2355"/>
        <w:gridCol w:w="1978"/>
        <w:gridCol w:w="2298"/>
      </w:tblGrid>
      <w:tr w:rsidR="001D14E7" w:rsidTr="00947F46">
        <w:tc>
          <w:tcPr>
            <w:tcW w:w="13948" w:type="dxa"/>
            <w:gridSpan w:val="6"/>
          </w:tcPr>
          <w:p w:rsidR="001D14E7" w:rsidRPr="001D14E7" w:rsidRDefault="001D14E7" w:rsidP="00947F46">
            <w:pPr>
              <w:rPr>
                <w:rFonts w:ascii="Arial" w:hAnsi="Arial" w:cs="Arial"/>
                <w:b/>
                <w:sz w:val="32"/>
              </w:rPr>
            </w:pPr>
            <w:r w:rsidRPr="001D14E7">
              <w:rPr>
                <w:rFonts w:ascii="Arial" w:hAnsi="Arial" w:cs="Arial"/>
                <w:b/>
                <w:sz w:val="32"/>
              </w:rPr>
              <w:t>Objective: To recognise and order numerals</w:t>
            </w:r>
          </w:p>
        </w:tc>
      </w:tr>
      <w:tr w:rsidR="001D14E7" w:rsidTr="00947F46">
        <w:tc>
          <w:tcPr>
            <w:tcW w:w="2565" w:type="dxa"/>
          </w:tcPr>
          <w:p w:rsidR="001D14E7" w:rsidRPr="001D14E7" w:rsidRDefault="001D14E7" w:rsidP="00947F46">
            <w:pPr>
              <w:rPr>
                <w:rFonts w:ascii="Arial" w:hAnsi="Arial" w:cs="Arial"/>
                <w:b/>
                <w:sz w:val="32"/>
              </w:rPr>
            </w:pPr>
            <w:r w:rsidRPr="001D14E7">
              <w:rPr>
                <w:rFonts w:ascii="Arial" w:hAnsi="Arial" w:cs="Arial"/>
                <w:sz w:val="32"/>
              </w:rPr>
              <w:t xml:space="preserve">          </w:t>
            </w:r>
            <w:r w:rsidRPr="001D14E7">
              <w:rPr>
                <w:rFonts w:ascii="Arial" w:hAnsi="Arial" w:cs="Arial"/>
                <w:b/>
                <w:sz w:val="32"/>
              </w:rPr>
              <w:t>Initial</w:t>
            </w:r>
          </w:p>
        </w:tc>
        <w:tc>
          <w:tcPr>
            <w:tcW w:w="2448" w:type="dxa"/>
          </w:tcPr>
          <w:p w:rsidR="001D14E7" w:rsidRPr="001D14E7" w:rsidRDefault="001D14E7" w:rsidP="00947F46">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2304" w:type="dxa"/>
          </w:tcPr>
          <w:p w:rsidR="001D14E7" w:rsidRPr="001D14E7" w:rsidRDefault="001D14E7" w:rsidP="00947F46">
            <w:pPr>
              <w:jc w:val="center"/>
              <w:rPr>
                <w:rFonts w:ascii="Arial" w:hAnsi="Arial" w:cs="Arial"/>
                <w:sz w:val="32"/>
              </w:rPr>
            </w:pPr>
            <w:r w:rsidRPr="001D14E7">
              <w:rPr>
                <w:rFonts w:ascii="Arial" w:hAnsi="Arial" w:cs="Arial"/>
                <w:sz w:val="32"/>
              </w:rPr>
              <w:sym w:font="Wingdings" w:char="F0E0"/>
            </w:r>
          </w:p>
        </w:tc>
        <w:tc>
          <w:tcPr>
            <w:tcW w:w="2355" w:type="dxa"/>
          </w:tcPr>
          <w:p w:rsidR="001D14E7" w:rsidRPr="001D14E7" w:rsidRDefault="001D14E7" w:rsidP="00947F46">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1978" w:type="dxa"/>
          </w:tcPr>
          <w:p w:rsidR="001D14E7" w:rsidRPr="001D14E7" w:rsidRDefault="001D14E7" w:rsidP="00947F46">
            <w:pPr>
              <w:jc w:val="center"/>
              <w:rPr>
                <w:rFonts w:ascii="Arial" w:hAnsi="Arial" w:cs="Arial"/>
                <w:sz w:val="32"/>
              </w:rPr>
            </w:pPr>
            <w:r w:rsidRPr="001D14E7">
              <w:rPr>
                <w:rFonts w:ascii="Arial" w:hAnsi="Arial" w:cs="Arial"/>
                <w:sz w:val="32"/>
              </w:rPr>
              <w:sym w:font="Wingdings" w:char="F0E0"/>
            </w:r>
          </w:p>
        </w:tc>
        <w:tc>
          <w:tcPr>
            <w:tcW w:w="2298" w:type="dxa"/>
          </w:tcPr>
          <w:p w:rsidR="001D14E7" w:rsidRPr="001D14E7" w:rsidRDefault="001D14E7" w:rsidP="00947F46">
            <w:pPr>
              <w:jc w:val="center"/>
              <w:rPr>
                <w:rFonts w:ascii="Arial" w:hAnsi="Arial" w:cs="Arial"/>
                <w:b/>
                <w:sz w:val="32"/>
              </w:rPr>
            </w:pPr>
            <w:r w:rsidRPr="001D14E7">
              <w:rPr>
                <w:rFonts w:ascii="Arial" w:hAnsi="Arial" w:cs="Arial"/>
                <w:b/>
                <w:sz w:val="32"/>
              </w:rPr>
              <w:t>Final</w:t>
            </w:r>
          </w:p>
        </w:tc>
      </w:tr>
      <w:tr w:rsidR="001D14E7" w:rsidTr="00947F46">
        <w:trPr>
          <w:trHeight w:val="3404"/>
        </w:trPr>
        <w:tc>
          <w:tcPr>
            <w:tcW w:w="2565" w:type="dxa"/>
          </w:tcPr>
          <w:p w:rsidR="001D14E7" w:rsidRPr="001D14E7" w:rsidRDefault="001D14E7" w:rsidP="00947F46">
            <w:pPr>
              <w:rPr>
                <w:rFonts w:ascii="Arial" w:hAnsi="Arial" w:cs="Arial"/>
                <w:sz w:val="28"/>
              </w:rPr>
            </w:pPr>
            <w:r w:rsidRPr="001D14E7">
              <w:rPr>
                <w:rFonts w:ascii="Arial" w:hAnsi="Arial" w:cs="Arial"/>
                <w:sz w:val="28"/>
              </w:rPr>
              <w:t xml:space="preserve">Use number names spontaneously in play </w:t>
            </w:r>
          </w:p>
          <w:p w:rsidR="001D14E7" w:rsidRPr="001D14E7" w:rsidRDefault="001D14E7" w:rsidP="00947F46">
            <w:pPr>
              <w:rPr>
                <w:rFonts w:ascii="Arial" w:hAnsi="Arial" w:cs="Arial"/>
                <w:sz w:val="28"/>
              </w:rPr>
            </w:pPr>
          </w:p>
          <w:p w:rsidR="001D14E7" w:rsidRPr="001D14E7" w:rsidRDefault="001D14E7" w:rsidP="00947F46">
            <w:pPr>
              <w:rPr>
                <w:rFonts w:ascii="Arial" w:hAnsi="Arial" w:cs="Arial"/>
                <w:sz w:val="28"/>
              </w:rPr>
            </w:pPr>
          </w:p>
          <w:p w:rsidR="001D14E7" w:rsidRPr="001D14E7" w:rsidRDefault="001D14E7" w:rsidP="00947F46">
            <w:pPr>
              <w:rPr>
                <w:rFonts w:ascii="Arial" w:hAnsi="Arial" w:cs="Arial"/>
                <w:sz w:val="28"/>
              </w:rPr>
            </w:pPr>
            <w:r w:rsidRPr="001D14E7">
              <w:rPr>
                <w:rFonts w:ascii="Arial" w:hAnsi="Arial" w:cs="Arial"/>
                <w:sz w:val="28"/>
              </w:rPr>
              <w:t>Reciting number names in order to 10</w:t>
            </w:r>
          </w:p>
          <w:p w:rsidR="001D14E7" w:rsidRPr="001D14E7" w:rsidRDefault="001D14E7" w:rsidP="00947F46">
            <w:pPr>
              <w:rPr>
                <w:rFonts w:ascii="Arial" w:hAnsi="Arial" w:cs="Arial"/>
                <w:sz w:val="28"/>
              </w:rPr>
            </w:pPr>
          </w:p>
          <w:p w:rsidR="001D14E7" w:rsidRPr="001D14E7" w:rsidRDefault="001D14E7" w:rsidP="00947F46">
            <w:pPr>
              <w:rPr>
                <w:rFonts w:ascii="Arial" w:hAnsi="Arial" w:cs="Arial"/>
                <w:sz w:val="28"/>
              </w:rPr>
            </w:pPr>
          </w:p>
        </w:tc>
        <w:tc>
          <w:tcPr>
            <w:tcW w:w="2448" w:type="dxa"/>
          </w:tcPr>
          <w:p w:rsidR="001D14E7" w:rsidRPr="001D14E7" w:rsidRDefault="001D14E7" w:rsidP="00947F46">
            <w:pPr>
              <w:rPr>
                <w:rFonts w:ascii="Arial" w:hAnsi="Arial" w:cs="Arial"/>
                <w:sz w:val="28"/>
              </w:rPr>
            </w:pPr>
            <w:r w:rsidRPr="001D14E7">
              <w:rPr>
                <w:rFonts w:ascii="Arial" w:hAnsi="Arial" w:cs="Arial"/>
                <w:sz w:val="28"/>
              </w:rPr>
              <w:t>Recognising some numerals of personal significance e.g. age or house number</w:t>
            </w:r>
          </w:p>
        </w:tc>
        <w:tc>
          <w:tcPr>
            <w:tcW w:w="2304" w:type="dxa"/>
          </w:tcPr>
          <w:p w:rsidR="001D14E7" w:rsidRPr="001D14E7" w:rsidRDefault="001D14E7" w:rsidP="00947F46">
            <w:pPr>
              <w:rPr>
                <w:rFonts w:ascii="Arial" w:hAnsi="Arial" w:cs="Arial"/>
                <w:sz w:val="28"/>
              </w:rPr>
            </w:pPr>
            <w:r w:rsidRPr="001D14E7">
              <w:rPr>
                <w:rFonts w:ascii="Arial" w:hAnsi="Arial" w:cs="Arial"/>
                <w:sz w:val="28"/>
              </w:rPr>
              <w:t>Recognising numerals 1 to 5</w:t>
            </w:r>
          </w:p>
          <w:p w:rsidR="001D14E7" w:rsidRPr="001D14E7" w:rsidRDefault="001D14E7" w:rsidP="00947F46">
            <w:pPr>
              <w:rPr>
                <w:rFonts w:ascii="Arial" w:hAnsi="Arial" w:cs="Arial"/>
                <w:sz w:val="28"/>
              </w:rPr>
            </w:pPr>
          </w:p>
          <w:p w:rsidR="001D14E7" w:rsidRPr="001D14E7" w:rsidRDefault="001D14E7" w:rsidP="00947F46">
            <w:pPr>
              <w:rPr>
                <w:rFonts w:ascii="Arial" w:hAnsi="Arial" w:cs="Arial"/>
                <w:sz w:val="28"/>
              </w:rPr>
            </w:pPr>
          </w:p>
          <w:p w:rsidR="001D14E7" w:rsidRPr="001D14E7" w:rsidRDefault="001D14E7" w:rsidP="00947F46">
            <w:pPr>
              <w:rPr>
                <w:rFonts w:ascii="Arial" w:hAnsi="Arial" w:cs="Arial"/>
                <w:sz w:val="28"/>
              </w:rPr>
            </w:pPr>
          </w:p>
          <w:p w:rsidR="001D14E7" w:rsidRPr="001D14E7" w:rsidRDefault="001D14E7" w:rsidP="00947F46">
            <w:pPr>
              <w:rPr>
                <w:rFonts w:ascii="Arial" w:hAnsi="Arial" w:cs="Arial"/>
                <w:sz w:val="28"/>
              </w:rPr>
            </w:pPr>
            <w:r w:rsidRPr="001D14E7">
              <w:rPr>
                <w:rFonts w:ascii="Arial" w:hAnsi="Arial" w:cs="Arial"/>
                <w:sz w:val="28"/>
              </w:rPr>
              <w:t>Placing numerals 1 to 5 in order</w:t>
            </w:r>
          </w:p>
        </w:tc>
        <w:tc>
          <w:tcPr>
            <w:tcW w:w="2355" w:type="dxa"/>
          </w:tcPr>
          <w:p w:rsidR="001D14E7" w:rsidRPr="001D14E7" w:rsidRDefault="001D14E7" w:rsidP="00947F46">
            <w:pPr>
              <w:rPr>
                <w:rFonts w:ascii="Arial" w:hAnsi="Arial" w:cs="Arial"/>
                <w:sz w:val="28"/>
              </w:rPr>
            </w:pPr>
            <w:r w:rsidRPr="001D14E7">
              <w:rPr>
                <w:rFonts w:ascii="Arial" w:hAnsi="Arial" w:cs="Arial"/>
                <w:sz w:val="28"/>
              </w:rPr>
              <w:t>Recognising numerals 1 to 10</w:t>
            </w:r>
          </w:p>
          <w:p w:rsidR="001D14E7" w:rsidRPr="001D14E7" w:rsidRDefault="001D14E7" w:rsidP="00947F46">
            <w:pPr>
              <w:rPr>
                <w:rFonts w:ascii="Arial" w:hAnsi="Arial" w:cs="Arial"/>
                <w:sz w:val="28"/>
              </w:rPr>
            </w:pPr>
          </w:p>
          <w:p w:rsidR="001D14E7" w:rsidRPr="001D14E7" w:rsidRDefault="001D14E7" w:rsidP="00947F46">
            <w:pPr>
              <w:rPr>
                <w:rFonts w:ascii="Arial" w:hAnsi="Arial" w:cs="Arial"/>
                <w:sz w:val="28"/>
              </w:rPr>
            </w:pPr>
          </w:p>
          <w:p w:rsidR="001D14E7" w:rsidRPr="001D14E7" w:rsidRDefault="001D14E7" w:rsidP="00947F46">
            <w:pPr>
              <w:rPr>
                <w:rFonts w:ascii="Arial" w:hAnsi="Arial" w:cs="Arial"/>
                <w:sz w:val="28"/>
              </w:rPr>
            </w:pPr>
          </w:p>
          <w:p w:rsidR="001D14E7" w:rsidRPr="001D14E7" w:rsidRDefault="001D14E7" w:rsidP="00947F46">
            <w:pPr>
              <w:rPr>
                <w:rFonts w:ascii="Arial" w:hAnsi="Arial" w:cs="Arial"/>
                <w:sz w:val="28"/>
              </w:rPr>
            </w:pPr>
            <w:r w:rsidRPr="001D14E7">
              <w:rPr>
                <w:rFonts w:ascii="Arial" w:hAnsi="Arial" w:cs="Arial"/>
                <w:sz w:val="28"/>
              </w:rPr>
              <w:t>Placing numerals 1 to 10 in order</w:t>
            </w:r>
          </w:p>
          <w:p w:rsidR="001D14E7" w:rsidRPr="001D14E7" w:rsidRDefault="001D14E7" w:rsidP="00947F46">
            <w:pPr>
              <w:rPr>
                <w:rFonts w:ascii="Arial" w:hAnsi="Arial" w:cs="Arial"/>
                <w:sz w:val="28"/>
              </w:rPr>
            </w:pPr>
          </w:p>
        </w:tc>
        <w:tc>
          <w:tcPr>
            <w:tcW w:w="1978" w:type="dxa"/>
          </w:tcPr>
          <w:p w:rsidR="001D14E7" w:rsidRPr="001D14E7" w:rsidRDefault="001D14E7" w:rsidP="00947F46">
            <w:pPr>
              <w:rPr>
                <w:rFonts w:ascii="Arial" w:hAnsi="Arial" w:cs="Arial"/>
                <w:sz w:val="28"/>
              </w:rPr>
            </w:pPr>
            <w:r w:rsidRPr="001D14E7">
              <w:rPr>
                <w:rFonts w:ascii="Arial" w:hAnsi="Arial" w:cs="Arial"/>
                <w:sz w:val="28"/>
              </w:rPr>
              <w:t>Recognising teen numbers 11 – 20</w:t>
            </w:r>
          </w:p>
          <w:p w:rsidR="001D14E7" w:rsidRPr="001D14E7" w:rsidRDefault="001D14E7" w:rsidP="00947F46">
            <w:pPr>
              <w:rPr>
                <w:rFonts w:ascii="Arial" w:hAnsi="Arial" w:cs="Arial"/>
                <w:sz w:val="28"/>
              </w:rPr>
            </w:pPr>
          </w:p>
          <w:p w:rsidR="001D14E7" w:rsidRPr="001D14E7" w:rsidRDefault="001D14E7" w:rsidP="00947F46">
            <w:pPr>
              <w:rPr>
                <w:rFonts w:ascii="Arial" w:hAnsi="Arial" w:cs="Arial"/>
                <w:sz w:val="28"/>
              </w:rPr>
            </w:pPr>
          </w:p>
          <w:p w:rsidR="001D14E7" w:rsidRPr="001D14E7" w:rsidRDefault="001D14E7" w:rsidP="00947F46">
            <w:pPr>
              <w:rPr>
                <w:rFonts w:ascii="Arial" w:hAnsi="Arial" w:cs="Arial"/>
                <w:sz w:val="28"/>
              </w:rPr>
            </w:pPr>
            <w:r w:rsidRPr="001D14E7">
              <w:rPr>
                <w:rFonts w:ascii="Arial" w:hAnsi="Arial" w:cs="Arial"/>
                <w:sz w:val="28"/>
              </w:rPr>
              <w:t>Placing teen numbers in order, following on from 1 - 10</w:t>
            </w:r>
          </w:p>
        </w:tc>
        <w:tc>
          <w:tcPr>
            <w:tcW w:w="2298" w:type="dxa"/>
          </w:tcPr>
          <w:p w:rsidR="001D14E7" w:rsidRPr="001D14E7" w:rsidRDefault="001D14E7" w:rsidP="00947F46">
            <w:pPr>
              <w:rPr>
                <w:rFonts w:ascii="Arial" w:hAnsi="Arial" w:cs="Arial"/>
                <w:sz w:val="28"/>
              </w:rPr>
            </w:pPr>
            <w:r w:rsidRPr="001D14E7">
              <w:rPr>
                <w:rFonts w:ascii="Arial" w:hAnsi="Arial" w:cs="Arial"/>
                <w:sz w:val="28"/>
              </w:rPr>
              <w:t>Understanding numbers can be ordered forwards and backwards (ascending and descending order) e.g. 1,2,3,4,5 or 5,4,3,2,1</w:t>
            </w:r>
          </w:p>
        </w:tc>
      </w:tr>
    </w:tbl>
    <w:p w:rsidR="001D14E7" w:rsidRDefault="001D14E7"/>
    <w:tbl>
      <w:tblPr>
        <w:tblStyle w:val="TableGrid"/>
        <w:tblW w:w="0" w:type="auto"/>
        <w:tblLook w:val="04A0" w:firstRow="1" w:lastRow="0" w:firstColumn="1" w:lastColumn="0" w:noHBand="0" w:noVBand="1"/>
      </w:tblPr>
      <w:tblGrid>
        <w:gridCol w:w="2432"/>
        <w:gridCol w:w="2240"/>
        <w:gridCol w:w="1987"/>
        <w:gridCol w:w="2511"/>
        <w:gridCol w:w="2267"/>
        <w:gridCol w:w="2511"/>
      </w:tblGrid>
      <w:tr w:rsidR="001D14E7" w:rsidRPr="001D14E7" w:rsidTr="00B64F41">
        <w:tc>
          <w:tcPr>
            <w:tcW w:w="13948" w:type="dxa"/>
            <w:gridSpan w:val="6"/>
          </w:tcPr>
          <w:p w:rsidR="001D14E7" w:rsidRPr="001D14E7" w:rsidRDefault="001D14E7" w:rsidP="00B64F41">
            <w:pPr>
              <w:rPr>
                <w:rFonts w:ascii="Arial" w:hAnsi="Arial" w:cs="Arial"/>
                <w:b/>
                <w:sz w:val="32"/>
              </w:rPr>
            </w:pPr>
            <w:r w:rsidRPr="001D14E7">
              <w:rPr>
                <w:rFonts w:ascii="Arial" w:hAnsi="Arial" w:cs="Arial"/>
                <w:b/>
                <w:sz w:val="32"/>
              </w:rPr>
              <w:t>Objective: To accurately count a range of items</w:t>
            </w:r>
          </w:p>
        </w:tc>
      </w:tr>
      <w:tr w:rsidR="001D14E7" w:rsidRPr="001D14E7" w:rsidTr="00B64F41">
        <w:tc>
          <w:tcPr>
            <w:tcW w:w="2432" w:type="dxa"/>
          </w:tcPr>
          <w:p w:rsidR="001D14E7" w:rsidRPr="001D14E7" w:rsidRDefault="001D14E7" w:rsidP="00B64F41">
            <w:pPr>
              <w:rPr>
                <w:rFonts w:ascii="Arial" w:hAnsi="Arial" w:cs="Arial"/>
                <w:b/>
                <w:sz w:val="32"/>
              </w:rPr>
            </w:pPr>
            <w:r w:rsidRPr="001D14E7">
              <w:rPr>
                <w:rFonts w:ascii="Arial" w:hAnsi="Arial" w:cs="Arial"/>
                <w:sz w:val="32"/>
              </w:rPr>
              <w:t xml:space="preserve">          </w:t>
            </w:r>
            <w:r w:rsidRPr="001D14E7">
              <w:rPr>
                <w:rFonts w:ascii="Arial" w:hAnsi="Arial" w:cs="Arial"/>
                <w:b/>
                <w:sz w:val="32"/>
              </w:rPr>
              <w:t>Initial</w:t>
            </w:r>
          </w:p>
        </w:tc>
        <w:tc>
          <w:tcPr>
            <w:tcW w:w="2240" w:type="dxa"/>
          </w:tcPr>
          <w:p w:rsidR="001D14E7" w:rsidRPr="001D14E7" w:rsidRDefault="001D14E7" w:rsidP="00B64F41">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1987" w:type="dxa"/>
          </w:tcPr>
          <w:p w:rsidR="001D14E7" w:rsidRPr="001D14E7" w:rsidRDefault="001D14E7" w:rsidP="00B64F41">
            <w:pPr>
              <w:jc w:val="center"/>
              <w:rPr>
                <w:rFonts w:ascii="Arial" w:hAnsi="Arial" w:cs="Arial"/>
                <w:sz w:val="32"/>
              </w:rPr>
            </w:pPr>
            <w:r w:rsidRPr="001D14E7">
              <w:rPr>
                <w:rFonts w:ascii="Arial" w:hAnsi="Arial" w:cs="Arial"/>
                <w:sz w:val="32"/>
              </w:rPr>
              <w:sym w:font="Wingdings" w:char="F0E0"/>
            </w:r>
          </w:p>
        </w:tc>
        <w:tc>
          <w:tcPr>
            <w:tcW w:w="2511" w:type="dxa"/>
          </w:tcPr>
          <w:p w:rsidR="001D14E7" w:rsidRPr="001D14E7" w:rsidRDefault="001D14E7" w:rsidP="00B64F41">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2267" w:type="dxa"/>
          </w:tcPr>
          <w:p w:rsidR="001D14E7" w:rsidRPr="001D14E7" w:rsidRDefault="001D14E7" w:rsidP="00B64F41">
            <w:pPr>
              <w:jc w:val="center"/>
              <w:rPr>
                <w:rFonts w:ascii="Arial" w:hAnsi="Arial" w:cs="Arial"/>
                <w:sz w:val="32"/>
              </w:rPr>
            </w:pPr>
            <w:r w:rsidRPr="001D14E7">
              <w:rPr>
                <w:rFonts w:ascii="Arial" w:hAnsi="Arial" w:cs="Arial"/>
                <w:sz w:val="32"/>
              </w:rPr>
              <w:sym w:font="Wingdings" w:char="F0E0"/>
            </w:r>
          </w:p>
        </w:tc>
        <w:tc>
          <w:tcPr>
            <w:tcW w:w="2511" w:type="dxa"/>
          </w:tcPr>
          <w:p w:rsidR="001D14E7" w:rsidRPr="001D14E7" w:rsidRDefault="001D14E7" w:rsidP="00B64F41">
            <w:pPr>
              <w:jc w:val="center"/>
              <w:rPr>
                <w:rFonts w:ascii="Arial" w:hAnsi="Arial" w:cs="Arial"/>
                <w:b/>
                <w:sz w:val="32"/>
              </w:rPr>
            </w:pPr>
            <w:r w:rsidRPr="001D14E7">
              <w:rPr>
                <w:rFonts w:ascii="Arial" w:hAnsi="Arial" w:cs="Arial"/>
                <w:b/>
                <w:sz w:val="32"/>
              </w:rPr>
              <w:t>Final</w:t>
            </w:r>
          </w:p>
        </w:tc>
      </w:tr>
      <w:tr w:rsidR="001D14E7" w:rsidRPr="001D14E7" w:rsidTr="00B64F41">
        <w:tc>
          <w:tcPr>
            <w:tcW w:w="2432" w:type="dxa"/>
          </w:tcPr>
          <w:p w:rsidR="001D14E7" w:rsidRPr="001D14E7" w:rsidRDefault="001D14E7" w:rsidP="00B64F41">
            <w:pPr>
              <w:rPr>
                <w:rFonts w:ascii="Arial" w:hAnsi="Arial" w:cs="Arial"/>
                <w:sz w:val="28"/>
              </w:rPr>
            </w:pPr>
            <w:r w:rsidRPr="001D14E7">
              <w:rPr>
                <w:rFonts w:ascii="Arial" w:hAnsi="Arial" w:cs="Arial"/>
                <w:sz w:val="28"/>
              </w:rPr>
              <w:t xml:space="preserve">Knows that a number identifies how many objects are in a set e.g. points to </w:t>
            </w:r>
            <w:r w:rsidRPr="001D14E7">
              <w:rPr>
                <w:rFonts w:ascii="Arial" w:hAnsi="Arial" w:cs="Arial"/>
                <w:sz w:val="28"/>
              </w:rPr>
              <w:lastRenderedPageBreak/>
              <w:t>objects and spontaneously uses number names</w:t>
            </w:r>
          </w:p>
          <w:p w:rsidR="001D14E7" w:rsidRPr="001D14E7" w:rsidRDefault="001D14E7" w:rsidP="00B64F41">
            <w:pPr>
              <w:rPr>
                <w:rFonts w:ascii="Arial" w:hAnsi="Arial" w:cs="Arial"/>
                <w:sz w:val="28"/>
              </w:rPr>
            </w:pPr>
          </w:p>
        </w:tc>
        <w:tc>
          <w:tcPr>
            <w:tcW w:w="2240" w:type="dxa"/>
          </w:tcPr>
          <w:p w:rsidR="001D14E7" w:rsidRPr="001D14E7" w:rsidRDefault="001D14E7" w:rsidP="00B64F41">
            <w:pPr>
              <w:rPr>
                <w:rFonts w:ascii="Arial" w:hAnsi="Arial" w:cs="Arial"/>
                <w:sz w:val="28"/>
              </w:rPr>
            </w:pPr>
            <w:r w:rsidRPr="001D14E7">
              <w:rPr>
                <w:rFonts w:ascii="Arial" w:hAnsi="Arial" w:cs="Arial"/>
                <w:sz w:val="28"/>
              </w:rPr>
              <w:lastRenderedPageBreak/>
              <w:t xml:space="preserve">Begins to count 3 or 4 objects, inaccurately, but reciting number names </w:t>
            </w:r>
            <w:r w:rsidRPr="001D14E7">
              <w:rPr>
                <w:rFonts w:ascii="Arial" w:hAnsi="Arial" w:cs="Arial"/>
                <w:sz w:val="28"/>
              </w:rPr>
              <w:lastRenderedPageBreak/>
              <w:t>in correct sequence e.g. touching 3 objects and saying 1,2,3,4,5,6</w:t>
            </w:r>
          </w:p>
        </w:tc>
        <w:tc>
          <w:tcPr>
            <w:tcW w:w="1987" w:type="dxa"/>
          </w:tcPr>
          <w:p w:rsidR="001D14E7" w:rsidRPr="001D14E7" w:rsidRDefault="001D14E7" w:rsidP="00B64F41">
            <w:pPr>
              <w:rPr>
                <w:rFonts w:ascii="Arial" w:hAnsi="Arial" w:cs="Arial"/>
                <w:sz w:val="28"/>
              </w:rPr>
            </w:pPr>
            <w:r w:rsidRPr="001D14E7">
              <w:rPr>
                <w:rFonts w:ascii="Arial" w:hAnsi="Arial" w:cs="Arial"/>
                <w:sz w:val="28"/>
              </w:rPr>
              <w:lastRenderedPageBreak/>
              <w:t xml:space="preserve">Begins to count 3 or 4 objects saying one </w:t>
            </w:r>
            <w:r w:rsidRPr="001D14E7">
              <w:rPr>
                <w:rFonts w:ascii="Arial" w:hAnsi="Arial" w:cs="Arial"/>
                <w:sz w:val="28"/>
              </w:rPr>
              <w:lastRenderedPageBreak/>
              <w:t xml:space="preserve">number name for each item </w:t>
            </w:r>
          </w:p>
          <w:p w:rsidR="001D14E7" w:rsidRPr="001D14E7" w:rsidRDefault="001D14E7" w:rsidP="00B64F41">
            <w:pPr>
              <w:rPr>
                <w:rFonts w:ascii="Arial" w:hAnsi="Arial" w:cs="Arial"/>
                <w:sz w:val="28"/>
              </w:rPr>
            </w:pPr>
          </w:p>
          <w:p w:rsidR="001D14E7" w:rsidRPr="001D14E7" w:rsidRDefault="001D14E7" w:rsidP="00B64F41">
            <w:pPr>
              <w:rPr>
                <w:rFonts w:ascii="Arial" w:hAnsi="Arial" w:cs="Arial"/>
                <w:sz w:val="28"/>
              </w:rPr>
            </w:pPr>
            <w:r w:rsidRPr="001D14E7">
              <w:rPr>
                <w:rFonts w:ascii="Arial" w:hAnsi="Arial" w:cs="Arial"/>
                <w:sz w:val="28"/>
              </w:rPr>
              <w:t>e.g. touching 3 blocks saying 1,2,3</w:t>
            </w:r>
          </w:p>
        </w:tc>
        <w:tc>
          <w:tcPr>
            <w:tcW w:w="2511" w:type="dxa"/>
          </w:tcPr>
          <w:p w:rsidR="001D14E7" w:rsidRPr="001D14E7" w:rsidRDefault="001D14E7" w:rsidP="00B64F41">
            <w:pPr>
              <w:rPr>
                <w:rFonts w:ascii="Arial" w:hAnsi="Arial" w:cs="Arial"/>
                <w:sz w:val="28"/>
              </w:rPr>
            </w:pPr>
            <w:r w:rsidRPr="001D14E7">
              <w:rPr>
                <w:rFonts w:ascii="Arial" w:hAnsi="Arial" w:cs="Arial"/>
                <w:sz w:val="28"/>
              </w:rPr>
              <w:lastRenderedPageBreak/>
              <w:t xml:space="preserve">Accurately counts up to 10 objects/claps/ jumps using 1:1 correspondence </w:t>
            </w:r>
            <w:r w:rsidRPr="001D14E7">
              <w:rPr>
                <w:rFonts w:ascii="Arial" w:hAnsi="Arial" w:cs="Arial"/>
                <w:sz w:val="28"/>
              </w:rPr>
              <w:lastRenderedPageBreak/>
              <w:t>(touch counting) and beyond 10</w:t>
            </w:r>
          </w:p>
          <w:p w:rsidR="001D14E7" w:rsidRPr="001D14E7" w:rsidRDefault="001D14E7" w:rsidP="00B64F41">
            <w:pPr>
              <w:rPr>
                <w:rFonts w:ascii="Arial" w:hAnsi="Arial" w:cs="Arial"/>
                <w:sz w:val="28"/>
              </w:rPr>
            </w:pPr>
          </w:p>
        </w:tc>
        <w:tc>
          <w:tcPr>
            <w:tcW w:w="2267" w:type="dxa"/>
          </w:tcPr>
          <w:p w:rsidR="001D14E7" w:rsidRPr="001D14E7" w:rsidRDefault="001D14E7" w:rsidP="00B64F41">
            <w:pPr>
              <w:rPr>
                <w:rFonts w:ascii="Arial" w:hAnsi="Arial" w:cs="Arial"/>
                <w:sz w:val="28"/>
              </w:rPr>
            </w:pPr>
            <w:r w:rsidRPr="001D14E7">
              <w:rPr>
                <w:rFonts w:ascii="Arial" w:hAnsi="Arial" w:cs="Arial"/>
                <w:sz w:val="28"/>
              </w:rPr>
              <w:lastRenderedPageBreak/>
              <w:t xml:space="preserve">Accurately counts an irregular arrangement of objects e.g. </w:t>
            </w:r>
            <w:r w:rsidRPr="001D14E7">
              <w:rPr>
                <w:rFonts w:ascii="Arial" w:hAnsi="Arial" w:cs="Arial"/>
                <w:sz w:val="28"/>
              </w:rPr>
              <w:lastRenderedPageBreak/>
              <w:t>bears in a huddle rather than a line</w:t>
            </w:r>
          </w:p>
        </w:tc>
        <w:tc>
          <w:tcPr>
            <w:tcW w:w="2511" w:type="dxa"/>
          </w:tcPr>
          <w:p w:rsidR="001D14E7" w:rsidRPr="001D14E7" w:rsidRDefault="001D14E7" w:rsidP="00B64F41">
            <w:pPr>
              <w:rPr>
                <w:rFonts w:ascii="Arial" w:hAnsi="Arial" w:cs="Arial"/>
                <w:sz w:val="28"/>
              </w:rPr>
            </w:pPr>
            <w:r w:rsidRPr="001D14E7">
              <w:rPr>
                <w:rFonts w:ascii="Arial" w:hAnsi="Arial" w:cs="Arial"/>
                <w:sz w:val="28"/>
              </w:rPr>
              <w:lastRenderedPageBreak/>
              <w:t>Counting by estimating how many objects and checking with 1:1 correspondence</w:t>
            </w:r>
          </w:p>
        </w:tc>
      </w:tr>
    </w:tbl>
    <w:p w:rsidR="001D14E7" w:rsidRDefault="001D14E7">
      <w:pPr>
        <w:rPr>
          <w:sz w:val="20"/>
        </w:rPr>
      </w:pPr>
    </w:p>
    <w:tbl>
      <w:tblPr>
        <w:tblStyle w:val="TableGrid"/>
        <w:tblpPr w:leftFromText="180" w:rightFromText="180" w:vertAnchor="text" w:horzAnchor="margin" w:tblpY="20"/>
        <w:tblW w:w="0" w:type="auto"/>
        <w:tblLook w:val="04A0" w:firstRow="1" w:lastRow="0" w:firstColumn="1" w:lastColumn="0" w:noHBand="0" w:noVBand="1"/>
      </w:tblPr>
      <w:tblGrid>
        <w:gridCol w:w="3027"/>
        <w:gridCol w:w="3250"/>
        <w:gridCol w:w="2817"/>
        <w:gridCol w:w="2555"/>
        <w:gridCol w:w="2299"/>
      </w:tblGrid>
      <w:tr w:rsidR="001D14E7" w:rsidTr="00B64F41">
        <w:tc>
          <w:tcPr>
            <w:tcW w:w="13948" w:type="dxa"/>
            <w:gridSpan w:val="5"/>
          </w:tcPr>
          <w:p w:rsidR="001D14E7" w:rsidRPr="001D14E7" w:rsidRDefault="001D14E7" w:rsidP="00B64F41">
            <w:pPr>
              <w:rPr>
                <w:rFonts w:ascii="Arial" w:hAnsi="Arial" w:cs="Arial"/>
                <w:b/>
                <w:sz w:val="32"/>
              </w:rPr>
            </w:pPr>
            <w:r w:rsidRPr="001D14E7">
              <w:rPr>
                <w:rFonts w:ascii="Arial" w:hAnsi="Arial" w:cs="Arial"/>
                <w:b/>
                <w:sz w:val="32"/>
              </w:rPr>
              <w:t>Objective: To use language of more and less</w:t>
            </w:r>
          </w:p>
        </w:tc>
      </w:tr>
      <w:tr w:rsidR="001D14E7" w:rsidTr="00B64F41">
        <w:tc>
          <w:tcPr>
            <w:tcW w:w="3027" w:type="dxa"/>
          </w:tcPr>
          <w:p w:rsidR="001D14E7" w:rsidRPr="001D14E7" w:rsidRDefault="001D14E7" w:rsidP="00B64F41">
            <w:pPr>
              <w:rPr>
                <w:rFonts w:ascii="Arial" w:hAnsi="Arial" w:cs="Arial"/>
                <w:b/>
                <w:sz w:val="32"/>
              </w:rPr>
            </w:pPr>
            <w:r w:rsidRPr="001D14E7">
              <w:rPr>
                <w:rFonts w:ascii="Arial" w:hAnsi="Arial" w:cs="Arial"/>
                <w:sz w:val="32"/>
              </w:rPr>
              <w:t xml:space="preserve">          </w:t>
            </w:r>
            <w:r w:rsidRPr="001D14E7">
              <w:rPr>
                <w:rFonts w:ascii="Arial" w:hAnsi="Arial" w:cs="Arial"/>
                <w:b/>
                <w:sz w:val="32"/>
              </w:rPr>
              <w:t>Initial</w:t>
            </w:r>
          </w:p>
        </w:tc>
        <w:tc>
          <w:tcPr>
            <w:tcW w:w="3250" w:type="dxa"/>
          </w:tcPr>
          <w:p w:rsidR="001D14E7" w:rsidRPr="001D14E7" w:rsidRDefault="001D14E7" w:rsidP="00B64F41">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2817" w:type="dxa"/>
          </w:tcPr>
          <w:p w:rsidR="001D14E7" w:rsidRPr="001D14E7" w:rsidRDefault="001D14E7" w:rsidP="00B64F41">
            <w:pPr>
              <w:jc w:val="center"/>
              <w:rPr>
                <w:rFonts w:ascii="Arial" w:hAnsi="Arial" w:cs="Arial"/>
                <w:sz w:val="32"/>
              </w:rPr>
            </w:pPr>
            <w:r w:rsidRPr="001D14E7">
              <w:rPr>
                <w:rFonts w:ascii="Arial" w:hAnsi="Arial" w:cs="Arial"/>
                <w:sz w:val="32"/>
              </w:rPr>
              <w:sym w:font="Wingdings" w:char="F0E0"/>
            </w:r>
          </w:p>
        </w:tc>
        <w:tc>
          <w:tcPr>
            <w:tcW w:w="2555" w:type="dxa"/>
          </w:tcPr>
          <w:p w:rsidR="001D14E7" w:rsidRPr="001D14E7" w:rsidRDefault="001D14E7" w:rsidP="00B64F41">
            <w:pPr>
              <w:jc w:val="center"/>
              <w:rPr>
                <w:rFonts w:ascii="Arial" w:hAnsi="Arial" w:cs="Arial"/>
                <w:b/>
                <w:sz w:val="32"/>
              </w:rPr>
            </w:pPr>
            <w:r w:rsidRPr="001D14E7">
              <w:rPr>
                <w:rFonts w:ascii="Arial" w:hAnsi="Arial" w:cs="Arial"/>
                <w:sz w:val="32"/>
              </w:rPr>
              <w:sym w:font="Wingdings" w:char="F0E0"/>
            </w:r>
          </w:p>
        </w:tc>
        <w:tc>
          <w:tcPr>
            <w:tcW w:w="2299" w:type="dxa"/>
          </w:tcPr>
          <w:p w:rsidR="001D14E7" w:rsidRPr="001D14E7" w:rsidRDefault="001D14E7" w:rsidP="00B64F41">
            <w:pPr>
              <w:jc w:val="center"/>
              <w:rPr>
                <w:rFonts w:ascii="Arial" w:hAnsi="Arial" w:cs="Arial"/>
                <w:b/>
                <w:sz w:val="32"/>
              </w:rPr>
            </w:pPr>
            <w:r w:rsidRPr="001D14E7">
              <w:rPr>
                <w:rFonts w:ascii="Arial" w:hAnsi="Arial" w:cs="Arial"/>
                <w:b/>
                <w:sz w:val="32"/>
              </w:rPr>
              <w:t>Final</w:t>
            </w:r>
          </w:p>
        </w:tc>
      </w:tr>
      <w:tr w:rsidR="001D14E7" w:rsidTr="001D14E7">
        <w:trPr>
          <w:trHeight w:val="2649"/>
        </w:trPr>
        <w:tc>
          <w:tcPr>
            <w:tcW w:w="3027" w:type="dxa"/>
          </w:tcPr>
          <w:p w:rsidR="001D14E7" w:rsidRPr="001D14E7" w:rsidRDefault="001D14E7" w:rsidP="00B64F41">
            <w:pPr>
              <w:rPr>
                <w:rFonts w:ascii="Arial" w:hAnsi="Arial" w:cs="Arial"/>
                <w:sz w:val="28"/>
              </w:rPr>
            </w:pPr>
            <w:r w:rsidRPr="001D14E7">
              <w:rPr>
                <w:rFonts w:ascii="Arial" w:hAnsi="Arial" w:cs="Arial"/>
                <w:sz w:val="28"/>
              </w:rPr>
              <w:t xml:space="preserve">Simple language of quantities </w:t>
            </w:r>
          </w:p>
          <w:p w:rsidR="001D14E7" w:rsidRPr="001D14E7" w:rsidRDefault="001D14E7" w:rsidP="00B64F41">
            <w:pPr>
              <w:rPr>
                <w:rFonts w:ascii="Arial" w:hAnsi="Arial" w:cs="Arial"/>
                <w:sz w:val="28"/>
              </w:rPr>
            </w:pPr>
            <w:r w:rsidRPr="001D14E7">
              <w:rPr>
                <w:rFonts w:ascii="Arial" w:hAnsi="Arial" w:cs="Arial"/>
                <w:sz w:val="28"/>
              </w:rPr>
              <w:t xml:space="preserve">e.g. more, a lot, lots </w:t>
            </w:r>
            <w:proofErr w:type="spellStart"/>
            <w:r w:rsidRPr="001D14E7">
              <w:rPr>
                <w:rFonts w:ascii="Arial" w:hAnsi="Arial" w:cs="Arial"/>
                <w:sz w:val="28"/>
              </w:rPr>
              <w:t>etc</w:t>
            </w:r>
            <w:proofErr w:type="spellEnd"/>
          </w:p>
          <w:p w:rsidR="001D14E7" w:rsidRPr="001D14E7" w:rsidRDefault="001D14E7" w:rsidP="00B64F41">
            <w:pPr>
              <w:rPr>
                <w:rFonts w:ascii="Arial" w:hAnsi="Arial" w:cs="Arial"/>
                <w:sz w:val="28"/>
              </w:rPr>
            </w:pPr>
          </w:p>
          <w:p w:rsidR="001D14E7" w:rsidRPr="001D14E7" w:rsidRDefault="001D14E7" w:rsidP="00B64F41">
            <w:pPr>
              <w:rPr>
                <w:rFonts w:ascii="Arial" w:hAnsi="Arial" w:cs="Arial"/>
                <w:sz w:val="28"/>
              </w:rPr>
            </w:pPr>
          </w:p>
          <w:p w:rsidR="001D14E7" w:rsidRPr="001D14E7" w:rsidRDefault="001D14E7" w:rsidP="00B64F41">
            <w:pPr>
              <w:rPr>
                <w:rFonts w:ascii="Arial" w:hAnsi="Arial" w:cs="Arial"/>
                <w:sz w:val="28"/>
              </w:rPr>
            </w:pPr>
          </w:p>
        </w:tc>
        <w:tc>
          <w:tcPr>
            <w:tcW w:w="3250" w:type="dxa"/>
          </w:tcPr>
          <w:p w:rsidR="001D14E7" w:rsidRPr="001D14E7" w:rsidRDefault="001D14E7" w:rsidP="00B64F41">
            <w:pPr>
              <w:rPr>
                <w:rFonts w:ascii="Arial" w:hAnsi="Arial" w:cs="Arial"/>
                <w:sz w:val="28"/>
              </w:rPr>
            </w:pPr>
            <w:r w:rsidRPr="001D14E7">
              <w:rPr>
                <w:rFonts w:ascii="Arial" w:hAnsi="Arial" w:cs="Arial"/>
                <w:sz w:val="28"/>
              </w:rPr>
              <w:t>To use language of more/less/fewer to compare two sets of objects</w:t>
            </w:r>
          </w:p>
        </w:tc>
        <w:tc>
          <w:tcPr>
            <w:tcW w:w="2817" w:type="dxa"/>
          </w:tcPr>
          <w:p w:rsidR="001D14E7" w:rsidRPr="001D14E7" w:rsidRDefault="001D14E7" w:rsidP="00B64F41">
            <w:pPr>
              <w:rPr>
                <w:rFonts w:ascii="Arial" w:hAnsi="Arial" w:cs="Arial"/>
                <w:sz w:val="28"/>
              </w:rPr>
            </w:pPr>
            <w:r w:rsidRPr="001D14E7">
              <w:rPr>
                <w:rFonts w:ascii="Arial" w:hAnsi="Arial" w:cs="Arial"/>
                <w:sz w:val="28"/>
              </w:rPr>
              <w:t>Says the number that is one more than a given number (with visual support e.g. number line)</w:t>
            </w:r>
          </w:p>
        </w:tc>
        <w:tc>
          <w:tcPr>
            <w:tcW w:w="2555" w:type="dxa"/>
          </w:tcPr>
          <w:p w:rsidR="001D14E7" w:rsidRPr="001D14E7" w:rsidRDefault="001D14E7" w:rsidP="00B64F41">
            <w:pPr>
              <w:rPr>
                <w:rFonts w:ascii="Arial" w:hAnsi="Arial" w:cs="Arial"/>
                <w:sz w:val="28"/>
              </w:rPr>
            </w:pPr>
            <w:r w:rsidRPr="001D14E7">
              <w:rPr>
                <w:rFonts w:ascii="Arial" w:hAnsi="Arial" w:cs="Arial"/>
                <w:sz w:val="28"/>
              </w:rPr>
              <w:t>Find one more or one less from a group of objects (1-10)</w:t>
            </w:r>
          </w:p>
        </w:tc>
        <w:tc>
          <w:tcPr>
            <w:tcW w:w="2299" w:type="dxa"/>
          </w:tcPr>
          <w:p w:rsidR="001D14E7" w:rsidRPr="001D14E7" w:rsidRDefault="001D14E7" w:rsidP="00B64F41">
            <w:pPr>
              <w:rPr>
                <w:rFonts w:ascii="Arial" w:hAnsi="Arial" w:cs="Arial"/>
                <w:sz w:val="28"/>
              </w:rPr>
            </w:pPr>
            <w:r w:rsidRPr="001D14E7">
              <w:rPr>
                <w:rFonts w:ascii="Arial" w:hAnsi="Arial" w:cs="Arial"/>
                <w:sz w:val="28"/>
              </w:rPr>
              <w:t>Say one more or one less than a given number 0 – 20</w:t>
            </w:r>
          </w:p>
        </w:tc>
      </w:tr>
    </w:tbl>
    <w:p w:rsidR="001D14E7" w:rsidRDefault="001D14E7">
      <w:pPr>
        <w:rPr>
          <w:sz w:val="20"/>
        </w:rPr>
      </w:pPr>
    </w:p>
    <w:tbl>
      <w:tblPr>
        <w:tblStyle w:val="TableGrid"/>
        <w:tblW w:w="0" w:type="auto"/>
        <w:tblLook w:val="04A0" w:firstRow="1" w:lastRow="0" w:firstColumn="1" w:lastColumn="0" w:noHBand="0" w:noVBand="1"/>
      </w:tblPr>
      <w:tblGrid>
        <w:gridCol w:w="2689"/>
        <w:gridCol w:w="2976"/>
        <w:gridCol w:w="2694"/>
        <w:gridCol w:w="2976"/>
        <w:gridCol w:w="2613"/>
      </w:tblGrid>
      <w:tr w:rsidR="001D14E7" w:rsidTr="00B64F41">
        <w:tc>
          <w:tcPr>
            <w:tcW w:w="13948" w:type="dxa"/>
            <w:gridSpan w:val="5"/>
          </w:tcPr>
          <w:p w:rsidR="001D14E7" w:rsidRPr="001D14E7" w:rsidRDefault="001D14E7" w:rsidP="00B64F41">
            <w:pPr>
              <w:rPr>
                <w:rFonts w:ascii="Arial" w:hAnsi="Arial" w:cs="Arial"/>
                <w:b/>
                <w:sz w:val="32"/>
              </w:rPr>
            </w:pPr>
            <w:r w:rsidRPr="001D14E7">
              <w:rPr>
                <w:rFonts w:ascii="Arial" w:hAnsi="Arial" w:cs="Arial"/>
                <w:b/>
                <w:sz w:val="32"/>
              </w:rPr>
              <w:t>Objective: To add two quantities together</w:t>
            </w:r>
          </w:p>
        </w:tc>
      </w:tr>
      <w:tr w:rsidR="001D14E7" w:rsidTr="00B64F41">
        <w:tc>
          <w:tcPr>
            <w:tcW w:w="2689" w:type="dxa"/>
          </w:tcPr>
          <w:p w:rsidR="001D14E7" w:rsidRPr="001D14E7" w:rsidRDefault="001D14E7" w:rsidP="00B64F41">
            <w:pPr>
              <w:rPr>
                <w:rFonts w:ascii="Arial" w:hAnsi="Arial" w:cs="Arial"/>
                <w:b/>
                <w:sz w:val="32"/>
              </w:rPr>
            </w:pPr>
            <w:r w:rsidRPr="001D14E7">
              <w:rPr>
                <w:rFonts w:ascii="Arial" w:hAnsi="Arial" w:cs="Arial"/>
                <w:sz w:val="32"/>
              </w:rPr>
              <w:t xml:space="preserve">          </w:t>
            </w:r>
            <w:r w:rsidRPr="001D14E7">
              <w:rPr>
                <w:rFonts w:ascii="Arial" w:hAnsi="Arial" w:cs="Arial"/>
                <w:b/>
                <w:sz w:val="32"/>
              </w:rPr>
              <w:t>Initial</w:t>
            </w:r>
          </w:p>
        </w:tc>
        <w:tc>
          <w:tcPr>
            <w:tcW w:w="2976" w:type="dxa"/>
          </w:tcPr>
          <w:p w:rsidR="001D14E7" w:rsidRPr="001D14E7" w:rsidRDefault="001D14E7" w:rsidP="00B64F41">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2694" w:type="dxa"/>
          </w:tcPr>
          <w:p w:rsidR="001D14E7" w:rsidRPr="001D14E7" w:rsidRDefault="001D14E7" w:rsidP="00B64F41">
            <w:pPr>
              <w:jc w:val="center"/>
              <w:rPr>
                <w:rFonts w:ascii="Arial" w:hAnsi="Arial" w:cs="Arial"/>
                <w:sz w:val="32"/>
              </w:rPr>
            </w:pPr>
            <w:r w:rsidRPr="001D14E7">
              <w:rPr>
                <w:rFonts w:ascii="Arial" w:hAnsi="Arial" w:cs="Arial"/>
                <w:sz w:val="32"/>
              </w:rPr>
              <w:sym w:font="Wingdings" w:char="F0E0"/>
            </w:r>
          </w:p>
        </w:tc>
        <w:tc>
          <w:tcPr>
            <w:tcW w:w="2976" w:type="dxa"/>
          </w:tcPr>
          <w:p w:rsidR="001D14E7" w:rsidRPr="001D14E7" w:rsidRDefault="001D14E7" w:rsidP="00B64F41">
            <w:pPr>
              <w:jc w:val="center"/>
              <w:rPr>
                <w:rFonts w:ascii="Arial" w:hAnsi="Arial" w:cs="Arial"/>
                <w:b/>
                <w:sz w:val="32"/>
              </w:rPr>
            </w:pPr>
            <w:r w:rsidRPr="001D14E7">
              <w:rPr>
                <w:rFonts w:ascii="Arial" w:hAnsi="Arial" w:cs="Arial"/>
                <w:sz w:val="32"/>
              </w:rPr>
              <w:sym w:font="Wingdings" w:char="F0E0"/>
            </w:r>
          </w:p>
        </w:tc>
        <w:tc>
          <w:tcPr>
            <w:tcW w:w="2613" w:type="dxa"/>
          </w:tcPr>
          <w:p w:rsidR="001D14E7" w:rsidRPr="001D14E7" w:rsidRDefault="001D14E7" w:rsidP="00B64F41">
            <w:pPr>
              <w:jc w:val="center"/>
              <w:rPr>
                <w:rFonts w:ascii="Arial" w:hAnsi="Arial" w:cs="Arial"/>
                <w:b/>
                <w:sz w:val="32"/>
              </w:rPr>
            </w:pPr>
            <w:r w:rsidRPr="001D14E7">
              <w:rPr>
                <w:rFonts w:ascii="Arial" w:hAnsi="Arial" w:cs="Arial"/>
                <w:b/>
                <w:sz w:val="32"/>
              </w:rPr>
              <w:t>Final</w:t>
            </w:r>
          </w:p>
        </w:tc>
      </w:tr>
      <w:tr w:rsidR="001D14E7" w:rsidTr="00B64F41">
        <w:tc>
          <w:tcPr>
            <w:tcW w:w="2689" w:type="dxa"/>
          </w:tcPr>
          <w:p w:rsidR="001D14E7" w:rsidRPr="001D14E7" w:rsidRDefault="001D14E7" w:rsidP="00B64F41">
            <w:pPr>
              <w:rPr>
                <w:rFonts w:ascii="Arial" w:hAnsi="Arial" w:cs="Arial"/>
                <w:sz w:val="28"/>
              </w:rPr>
            </w:pPr>
            <w:r w:rsidRPr="001D14E7">
              <w:rPr>
                <w:rFonts w:ascii="Arial" w:hAnsi="Arial" w:cs="Arial"/>
                <w:sz w:val="28"/>
              </w:rPr>
              <w:t xml:space="preserve">To be able to represent a number </w:t>
            </w:r>
            <w:r w:rsidRPr="001D14E7">
              <w:rPr>
                <w:rFonts w:ascii="Arial" w:hAnsi="Arial" w:cs="Arial"/>
                <w:sz w:val="28"/>
              </w:rPr>
              <w:lastRenderedPageBreak/>
              <w:t>e.g. show 2 fingers when someone says 2</w:t>
            </w:r>
          </w:p>
          <w:p w:rsidR="001D14E7" w:rsidRPr="001D14E7" w:rsidRDefault="001D14E7" w:rsidP="00B64F41">
            <w:pPr>
              <w:rPr>
                <w:rFonts w:ascii="Arial" w:hAnsi="Arial" w:cs="Arial"/>
                <w:sz w:val="28"/>
              </w:rPr>
            </w:pPr>
          </w:p>
          <w:p w:rsidR="001D14E7" w:rsidRPr="001D14E7" w:rsidRDefault="001D14E7" w:rsidP="00B64F41">
            <w:pPr>
              <w:rPr>
                <w:rFonts w:ascii="Arial" w:hAnsi="Arial" w:cs="Arial"/>
                <w:sz w:val="28"/>
              </w:rPr>
            </w:pPr>
            <w:r w:rsidRPr="001D14E7">
              <w:rPr>
                <w:rFonts w:ascii="Arial" w:hAnsi="Arial" w:cs="Arial"/>
                <w:sz w:val="28"/>
              </w:rPr>
              <w:t xml:space="preserve">To be able to accurately touch count a group of objects </w:t>
            </w:r>
          </w:p>
        </w:tc>
        <w:tc>
          <w:tcPr>
            <w:tcW w:w="2976" w:type="dxa"/>
          </w:tcPr>
          <w:p w:rsidR="001D14E7" w:rsidRPr="001D14E7" w:rsidRDefault="001D14E7" w:rsidP="00B64F41">
            <w:pPr>
              <w:rPr>
                <w:rFonts w:ascii="Arial" w:hAnsi="Arial" w:cs="Arial"/>
                <w:sz w:val="28"/>
              </w:rPr>
            </w:pPr>
            <w:r w:rsidRPr="001D14E7">
              <w:rPr>
                <w:rFonts w:ascii="Arial" w:hAnsi="Arial" w:cs="Arial"/>
                <w:sz w:val="28"/>
              </w:rPr>
              <w:lastRenderedPageBreak/>
              <w:t xml:space="preserve">To be able to use vocabulary of addition </w:t>
            </w:r>
            <w:r w:rsidRPr="001D14E7">
              <w:rPr>
                <w:rFonts w:ascii="Arial" w:hAnsi="Arial" w:cs="Arial"/>
                <w:sz w:val="28"/>
              </w:rPr>
              <w:lastRenderedPageBreak/>
              <w:t>e.g. more, greater, plus, add, together, combine, altogether, sum and apply this accurately when comparing quantities</w:t>
            </w:r>
          </w:p>
        </w:tc>
        <w:tc>
          <w:tcPr>
            <w:tcW w:w="2694" w:type="dxa"/>
          </w:tcPr>
          <w:p w:rsidR="001D14E7" w:rsidRPr="001D14E7" w:rsidRDefault="001D14E7" w:rsidP="00B64F41">
            <w:pPr>
              <w:rPr>
                <w:rFonts w:ascii="Arial" w:hAnsi="Arial" w:cs="Arial"/>
                <w:sz w:val="28"/>
              </w:rPr>
            </w:pPr>
            <w:r w:rsidRPr="001D14E7">
              <w:rPr>
                <w:rFonts w:ascii="Arial" w:hAnsi="Arial" w:cs="Arial"/>
                <w:sz w:val="28"/>
              </w:rPr>
              <w:lastRenderedPageBreak/>
              <w:t xml:space="preserve">Find the total number of items in </w:t>
            </w:r>
            <w:r w:rsidRPr="001D14E7">
              <w:rPr>
                <w:rFonts w:ascii="Arial" w:hAnsi="Arial" w:cs="Arial"/>
                <w:sz w:val="28"/>
              </w:rPr>
              <w:lastRenderedPageBreak/>
              <w:t>2 groups by counting how many altogether</w:t>
            </w:r>
          </w:p>
        </w:tc>
        <w:tc>
          <w:tcPr>
            <w:tcW w:w="2976" w:type="dxa"/>
          </w:tcPr>
          <w:p w:rsidR="001D14E7" w:rsidRPr="001D14E7" w:rsidRDefault="001D14E7" w:rsidP="00B64F41">
            <w:pPr>
              <w:rPr>
                <w:rFonts w:ascii="Arial" w:hAnsi="Arial" w:cs="Arial"/>
                <w:sz w:val="28"/>
              </w:rPr>
            </w:pPr>
            <w:r w:rsidRPr="001D14E7">
              <w:rPr>
                <w:rFonts w:ascii="Arial" w:hAnsi="Arial" w:cs="Arial"/>
                <w:sz w:val="28"/>
              </w:rPr>
              <w:lastRenderedPageBreak/>
              <w:t xml:space="preserve">To add 2 quantities together by counting </w:t>
            </w:r>
            <w:r w:rsidRPr="001D14E7">
              <w:rPr>
                <w:rFonts w:ascii="Arial" w:hAnsi="Arial" w:cs="Arial"/>
                <w:sz w:val="28"/>
              </w:rPr>
              <w:lastRenderedPageBreak/>
              <w:t>on from the largest quantity e.g. knowing 4 is 4 and counting on the second quantity</w:t>
            </w:r>
          </w:p>
        </w:tc>
        <w:tc>
          <w:tcPr>
            <w:tcW w:w="2613" w:type="dxa"/>
          </w:tcPr>
          <w:p w:rsidR="001D14E7" w:rsidRPr="001D14E7" w:rsidRDefault="001D14E7" w:rsidP="00B64F41">
            <w:pPr>
              <w:rPr>
                <w:rFonts w:ascii="Arial" w:hAnsi="Arial" w:cs="Arial"/>
                <w:sz w:val="28"/>
              </w:rPr>
            </w:pPr>
            <w:r w:rsidRPr="001D14E7">
              <w:rPr>
                <w:rFonts w:ascii="Arial" w:hAnsi="Arial" w:cs="Arial"/>
                <w:sz w:val="28"/>
              </w:rPr>
              <w:lastRenderedPageBreak/>
              <w:t xml:space="preserve">To be able to apply the skill of addition </w:t>
            </w:r>
            <w:r w:rsidRPr="001D14E7">
              <w:rPr>
                <w:rFonts w:ascii="Arial" w:hAnsi="Arial" w:cs="Arial"/>
                <w:sz w:val="28"/>
              </w:rPr>
              <w:lastRenderedPageBreak/>
              <w:t>by solving a mathematical problem</w:t>
            </w:r>
          </w:p>
        </w:tc>
      </w:tr>
    </w:tbl>
    <w:p w:rsidR="001D14E7" w:rsidRDefault="001D14E7">
      <w:pPr>
        <w:rPr>
          <w:sz w:val="20"/>
        </w:rPr>
      </w:pPr>
    </w:p>
    <w:p w:rsidR="001D14E7" w:rsidRDefault="001D14E7">
      <w:pPr>
        <w:rPr>
          <w:sz w:val="20"/>
        </w:rPr>
      </w:pPr>
    </w:p>
    <w:p w:rsidR="001D14E7" w:rsidRDefault="001D14E7">
      <w:pPr>
        <w:rPr>
          <w:sz w:val="20"/>
        </w:rPr>
      </w:pPr>
    </w:p>
    <w:tbl>
      <w:tblPr>
        <w:tblStyle w:val="TableGrid"/>
        <w:tblW w:w="0" w:type="auto"/>
        <w:tblLook w:val="04A0" w:firstRow="1" w:lastRow="0" w:firstColumn="1" w:lastColumn="0" w:noHBand="0" w:noVBand="1"/>
      </w:tblPr>
      <w:tblGrid>
        <w:gridCol w:w="2335"/>
        <w:gridCol w:w="2560"/>
        <w:gridCol w:w="2307"/>
        <w:gridCol w:w="2374"/>
        <w:gridCol w:w="2253"/>
        <w:gridCol w:w="2119"/>
      </w:tblGrid>
      <w:tr w:rsidR="001D14E7" w:rsidTr="00B64F41">
        <w:tc>
          <w:tcPr>
            <w:tcW w:w="13948" w:type="dxa"/>
            <w:gridSpan w:val="6"/>
          </w:tcPr>
          <w:p w:rsidR="001D14E7" w:rsidRPr="001D14E7" w:rsidRDefault="001D14E7" w:rsidP="00B64F41">
            <w:pPr>
              <w:rPr>
                <w:rFonts w:ascii="Arial" w:hAnsi="Arial" w:cs="Arial"/>
                <w:b/>
                <w:sz w:val="32"/>
              </w:rPr>
            </w:pPr>
            <w:r w:rsidRPr="001D14E7">
              <w:rPr>
                <w:rFonts w:ascii="Arial" w:hAnsi="Arial" w:cs="Arial"/>
                <w:b/>
                <w:sz w:val="32"/>
              </w:rPr>
              <w:t>Objective: To subtract one quantity from another</w:t>
            </w:r>
          </w:p>
        </w:tc>
      </w:tr>
      <w:tr w:rsidR="001D14E7" w:rsidTr="001D14E7">
        <w:tc>
          <w:tcPr>
            <w:tcW w:w="2335" w:type="dxa"/>
          </w:tcPr>
          <w:p w:rsidR="001D14E7" w:rsidRPr="001D14E7" w:rsidRDefault="001D14E7" w:rsidP="00B64F41">
            <w:pPr>
              <w:rPr>
                <w:rFonts w:ascii="Arial" w:hAnsi="Arial" w:cs="Arial"/>
                <w:b/>
                <w:sz w:val="32"/>
              </w:rPr>
            </w:pPr>
            <w:r w:rsidRPr="001D14E7">
              <w:rPr>
                <w:rFonts w:ascii="Arial" w:hAnsi="Arial" w:cs="Arial"/>
                <w:sz w:val="32"/>
              </w:rPr>
              <w:t xml:space="preserve">          </w:t>
            </w:r>
            <w:r w:rsidRPr="001D14E7">
              <w:rPr>
                <w:rFonts w:ascii="Arial" w:hAnsi="Arial" w:cs="Arial"/>
                <w:b/>
                <w:sz w:val="32"/>
              </w:rPr>
              <w:t>Initial</w:t>
            </w:r>
          </w:p>
        </w:tc>
        <w:tc>
          <w:tcPr>
            <w:tcW w:w="2560" w:type="dxa"/>
          </w:tcPr>
          <w:p w:rsidR="001D14E7" w:rsidRPr="001D14E7" w:rsidRDefault="001D14E7" w:rsidP="00B64F41">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2307" w:type="dxa"/>
          </w:tcPr>
          <w:p w:rsidR="001D14E7" w:rsidRPr="001D14E7" w:rsidRDefault="001D14E7" w:rsidP="00B64F41">
            <w:pPr>
              <w:jc w:val="center"/>
              <w:rPr>
                <w:rFonts w:ascii="Arial" w:hAnsi="Arial" w:cs="Arial"/>
                <w:sz w:val="32"/>
              </w:rPr>
            </w:pPr>
            <w:r w:rsidRPr="001D14E7">
              <w:rPr>
                <w:rFonts w:ascii="Arial" w:hAnsi="Arial" w:cs="Arial"/>
                <w:sz w:val="32"/>
              </w:rPr>
              <w:sym w:font="Wingdings" w:char="F0E0"/>
            </w:r>
          </w:p>
        </w:tc>
        <w:tc>
          <w:tcPr>
            <w:tcW w:w="2374" w:type="dxa"/>
          </w:tcPr>
          <w:p w:rsidR="001D14E7" w:rsidRPr="001D14E7" w:rsidRDefault="001D14E7" w:rsidP="00B64F41">
            <w:pPr>
              <w:jc w:val="center"/>
              <w:rPr>
                <w:rFonts w:ascii="Arial" w:hAnsi="Arial" w:cs="Arial"/>
                <w:b/>
                <w:sz w:val="32"/>
              </w:rPr>
            </w:pPr>
            <w:r w:rsidRPr="001D14E7">
              <w:rPr>
                <w:rFonts w:ascii="Arial" w:hAnsi="Arial" w:cs="Arial"/>
                <w:sz w:val="32"/>
              </w:rPr>
              <w:sym w:font="Wingdings" w:char="F0E0"/>
            </w:r>
          </w:p>
        </w:tc>
        <w:tc>
          <w:tcPr>
            <w:tcW w:w="2253" w:type="dxa"/>
          </w:tcPr>
          <w:p w:rsidR="001D14E7" w:rsidRPr="001D14E7" w:rsidRDefault="001D14E7" w:rsidP="00B64F41">
            <w:pPr>
              <w:jc w:val="center"/>
              <w:rPr>
                <w:rFonts w:ascii="Arial" w:hAnsi="Arial" w:cs="Arial"/>
                <w:b/>
                <w:sz w:val="32"/>
              </w:rPr>
            </w:pPr>
            <w:r w:rsidRPr="001D14E7">
              <w:rPr>
                <w:rFonts w:ascii="Arial" w:hAnsi="Arial" w:cs="Arial"/>
                <w:sz w:val="32"/>
              </w:rPr>
              <w:sym w:font="Wingdings" w:char="F0E0"/>
            </w:r>
          </w:p>
        </w:tc>
        <w:tc>
          <w:tcPr>
            <w:tcW w:w="2119" w:type="dxa"/>
          </w:tcPr>
          <w:p w:rsidR="001D14E7" w:rsidRPr="001D14E7" w:rsidRDefault="001D14E7" w:rsidP="00B64F41">
            <w:pPr>
              <w:jc w:val="center"/>
              <w:rPr>
                <w:rFonts w:ascii="Arial" w:hAnsi="Arial" w:cs="Arial"/>
                <w:b/>
                <w:sz w:val="32"/>
              </w:rPr>
            </w:pPr>
            <w:r w:rsidRPr="001D14E7">
              <w:rPr>
                <w:rFonts w:ascii="Arial" w:hAnsi="Arial" w:cs="Arial"/>
                <w:b/>
                <w:sz w:val="32"/>
              </w:rPr>
              <w:t>Final</w:t>
            </w:r>
          </w:p>
        </w:tc>
      </w:tr>
      <w:tr w:rsidR="001D14E7" w:rsidTr="001D14E7">
        <w:tc>
          <w:tcPr>
            <w:tcW w:w="2335" w:type="dxa"/>
          </w:tcPr>
          <w:p w:rsidR="001D14E7" w:rsidRPr="001D14E7" w:rsidRDefault="001D14E7" w:rsidP="00B64F41">
            <w:pPr>
              <w:rPr>
                <w:rFonts w:ascii="Arial" w:hAnsi="Arial" w:cs="Arial"/>
                <w:sz w:val="28"/>
              </w:rPr>
            </w:pPr>
            <w:r w:rsidRPr="001D14E7">
              <w:rPr>
                <w:rFonts w:ascii="Arial" w:hAnsi="Arial" w:cs="Arial"/>
                <w:sz w:val="28"/>
              </w:rPr>
              <w:t>To be able to represent a number e.g. show 2 fingers when someone says 2</w:t>
            </w:r>
          </w:p>
          <w:p w:rsidR="001D14E7" w:rsidRPr="001D14E7" w:rsidRDefault="001D14E7" w:rsidP="00B64F41">
            <w:pPr>
              <w:rPr>
                <w:rFonts w:ascii="Arial" w:hAnsi="Arial" w:cs="Arial"/>
                <w:sz w:val="28"/>
              </w:rPr>
            </w:pPr>
          </w:p>
          <w:p w:rsidR="001D14E7" w:rsidRPr="001D14E7" w:rsidRDefault="001D14E7" w:rsidP="00B64F41">
            <w:pPr>
              <w:rPr>
                <w:rFonts w:ascii="Arial" w:hAnsi="Arial" w:cs="Arial"/>
                <w:sz w:val="28"/>
              </w:rPr>
            </w:pPr>
            <w:r w:rsidRPr="001D14E7">
              <w:rPr>
                <w:rFonts w:ascii="Arial" w:hAnsi="Arial" w:cs="Arial"/>
                <w:sz w:val="28"/>
              </w:rPr>
              <w:t xml:space="preserve">To be able to accurately touch </w:t>
            </w:r>
            <w:r w:rsidRPr="001D14E7">
              <w:rPr>
                <w:rFonts w:ascii="Arial" w:hAnsi="Arial" w:cs="Arial"/>
                <w:sz w:val="28"/>
              </w:rPr>
              <w:lastRenderedPageBreak/>
              <w:t xml:space="preserve">count a group of objects </w:t>
            </w:r>
          </w:p>
        </w:tc>
        <w:tc>
          <w:tcPr>
            <w:tcW w:w="2560" w:type="dxa"/>
          </w:tcPr>
          <w:p w:rsidR="001D14E7" w:rsidRPr="001D14E7" w:rsidRDefault="001D14E7" w:rsidP="00B64F41">
            <w:pPr>
              <w:rPr>
                <w:rFonts w:ascii="Arial" w:hAnsi="Arial" w:cs="Arial"/>
                <w:sz w:val="28"/>
              </w:rPr>
            </w:pPr>
            <w:r w:rsidRPr="001D14E7">
              <w:rPr>
                <w:rFonts w:ascii="Arial" w:hAnsi="Arial" w:cs="Arial"/>
                <w:sz w:val="28"/>
              </w:rPr>
              <w:lastRenderedPageBreak/>
              <w:t xml:space="preserve">To be able to use vocabulary of subtraction e.g. less, fewer, subtract, take away, minus and apply this accurately when </w:t>
            </w:r>
            <w:r w:rsidRPr="001D14E7">
              <w:rPr>
                <w:rFonts w:ascii="Arial" w:hAnsi="Arial" w:cs="Arial"/>
                <w:sz w:val="28"/>
              </w:rPr>
              <w:lastRenderedPageBreak/>
              <w:t>comparing quantities</w:t>
            </w:r>
          </w:p>
        </w:tc>
        <w:tc>
          <w:tcPr>
            <w:tcW w:w="2307" w:type="dxa"/>
          </w:tcPr>
          <w:p w:rsidR="001D14E7" w:rsidRPr="001D14E7" w:rsidRDefault="001D14E7" w:rsidP="00B64F41">
            <w:pPr>
              <w:rPr>
                <w:rFonts w:ascii="Arial" w:hAnsi="Arial" w:cs="Arial"/>
                <w:sz w:val="28"/>
              </w:rPr>
            </w:pPr>
            <w:r w:rsidRPr="001D14E7">
              <w:rPr>
                <w:rFonts w:ascii="Arial" w:hAnsi="Arial" w:cs="Arial"/>
                <w:sz w:val="28"/>
              </w:rPr>
              <w:lastRenderedPageBreak/>
              <w:t>Find the largest quantity from a  group of two quantities</w:t>
            </w:r>
          </w:p>
          <w:p w:rsidR="001D14E7" w:rsidRPr="001D14E7" w:rsidRDefault="001D14E7" w:rsidP="00B64F41">
            <w:pPr>
              <w:rPr>
                <w:rFonts w:ascii="Arial" w:hAnsi="Arial" w:cs="Arial"/>
                <w:sz w:val="28"/>
              </w:rPr>
            </w:pPr>
          </w:p>
          <w:p w:rsidR="001D14E7" w:rsidRPr="001D14E7" w:rsidRDefault="001D14E7" w:rsidP="00B64F41">
            <w:pPr>
              <w:rPr>
                <w:rFonts w:ascii="Arial" w:hAnsi="Arial" w:cs="Arial"/>
                <w:sz w:val="28"/>
              </w:rPr>
            </w:pPr>
            <w:r w:rsidRPr="001D14E7">
              <w:rPr>
                <w:rFonts w:ascii="Arial" w:hAnsi="Arial" w:cs="Arial"/>
                <w:sz w:val="28"/>
              </w:rPr>
              <w:t>e.g. know that 4 is greater than 2</w:t>
            </w:r>
          </w:p>
        </w:tc>
        <w:tc>
          <w:tcPr>
            <w:tcW w:w="2374" w:type="dxa"/>
          </w:tcPr>
          <w:p w:rsidR="001D14E7" w:rsidRPr="001D14E7" w:rsidRDefault="001D14E7" w:rsidP="00B64F41">
            <w:pPr>
              <w:rPr>
                <w:rFonts w:ascii="Arial" w:hAnsi="Arial" w:cs="Arial"/>
                <w:sz w:val="28"/>
              </w:rPr>
            </w:pPr>
            <w:r w:rsidRPr="001D14E7">
              <w:rPr>
                <w:rFonts w:ascii="Arial" w:hAnsi="Arial" w:cs="Arial"/>
                <w:sz w:val="28"/>
              </w:rPr>
              <w:t xml:space="preserve">To subtract 1 quantity from another by taking away and counting how many are left </w:t>
            </w:r>
          </w:p>
        </w:tc>
        <w:tc>
          <w:tcPr>
            <w:tcW w:w="2253" w:type="dxa"/>
          </w:tcPr>
          <w:p w:rsidR="001D14E7" w:rsidRPr="001D14E7" w:rsidRDefault="001D14E7" w:rsidP="00B64F41">
            <w:pPr>
              <w:rPr>
                <w:rFonts w:ascii="Arial" w:hAnsi="Arial" w:cs="Arial"/>
                <w:sz w:val="28"/>
              </w:rPr>
            </w:pPr>
            <w:r w:rsidRPr="001D14E7">
              <w:rPr>
                <w:rFonts w:ascii="Arial" w:hAnsi="Arial" w:cs="Arial"/>
                <w:sz w:val="28"/>
              </w:rPr>
              <w:t>To subtract 1 quantity from another by counting back using a number line</w:t>
            </w:r>
          </w:p>
        </w:tc>
        <w:tc>
          <w:tcPr>
            <w:tcW w:w="2119" w:type="dxa"/>
          </w:tcPr>
          <w:p w:rsidR="001D14E7" w:rsidRPr="001D14E7" w:rsidRDefault="001D14E7" w:rsidP="00B64F41">
            <w:pPr>
              <w:rPr>
                <w:rFonts w:ascii="Arial" w:hAnsi="Arial" w:cs="Arial"/>
                <w:sz w:val="28"/>
              </w:rPr>
            </w:pPr>
            <w:r w:rsidRPr="001D14E7">
              <w:rPr>
                <w:rFonts w:ascii="Arial" w:hAnsi="Arial" w:cs="Arial"/>
                <w:sz w:val="28"/>
              </w:rPr>
              <w:t>To be able to apply the skill of addition by solving a mathematical problem</w:t>
            </w:r>
          </w:p>
        </w:tc>
      </w:tr>
    </w:tbl>
    <w:p w:rsidR="001D14E7" w:rsidRDefault="001D14E7">
      <w:pPr>
        <w:rPr>
          <w:sz w:val="20"/>
        </w:rPr>
      </w:pPr>
    </w:p>
    <w:p w:rsidR="008C0753" w:rsidRDefault="008C0753">
      <w:pPr>
        <w:rPr>
          <w:sz w:val="20"/>
        </w:rPr>
      </w:pPr>
    </w:p>
    <w:p w:rsidR="008C0753" w:rsidRDefault="008C0753">
      <w:pPr>
        <w:rPr>
          <w:sz w:val="20"/>
        </w:rPr>
      </w:pPr>
    </w:p>
    <w:tbl>
      <w:tblPr>
        <w:tblStyle w:val="TableGrid"/>
        <w:tblW w:w="0" w:type="auto"/>
        <w:tblLook w:val="04A0" w:firstRow="1" w:lastRow="0" w:firstColumn="1" w:lastColumn="0" w:noHBand="0" w:noVBand="1"/>
      </w:tblPr>
      <w:tblGrid>
        <w:gridCol w:w="2317"/>
        <w:gridCol w:w="2537"/>
        <w:gridCol w:w="2299"/>
        <w:gridCol w:w="2357"/>
        <w:gridCol w:w="2229"/>
        <w:gridCol w:w="2209"/>
      </w:tblGrid>
      <w:tr w:rsidR="001D14E7" w:rsidTr="00B64F41">
        <w:tc>
          <w:tcPr>
            <w:tcW w:w="13948" w:type="dxa"/>
            <w:gridSpan w:val="6"/>
          </w:tcPr>
          <w:p w:rsidR="001D14E7" w:rsidRPr="001D14E7" w:rsidRDefault="001D14E7" w:rsidP="00B64F41">
            <w:pPr>
              <w:rPr>
                <w:rFonts w:ascii="Arial" w:hAnsi="Arial" w:cs="Arial"/>
                <w:b/>
                <w:sz w:val="32"/>
              </w:rPr>
            </w:pPr>
            <w:r w:rsidRPr="001D14E7">
              <w:rPr>
                <w:rFonts w:ascii="Arial" w:hAnsi="Arial" w:cs="Arial"/>
                <w:b/>
                <w:sz w:val="32"/>
              </w:rPr>
              <w:t>Objective: To double</w:t>
            </w:r>
          </w:p>
        </w:tc>
      </w:tr>
      <w:tr w:rsidR="001D14E7" w:rsidTr="001D14E7">
        <w:tc>
          <w:tcPr>
            <w:tcW w:w="2317" w:type="dxa"/>
          </w:tcPr>
          <w:p w:rsidR="001D14E7" w:rsidRPr="001D14E7" w:rsidRDefault="001D14E7" w:rsidP="00B64F41">
            <w:pPr>
              <w:rPr>
                <w:rFonts w:ascii="Arial" w:hAnsi="Arial" w:cs="Arial"/>
                <w:b/>
                <w:sz w:val="32"/>
              </w:rPr>
            </w:pPr>
            <w:r w:rsidRPr="001D14E7">
              <w:rPr>
                <w:rFonts w:ascii="Arial" w:hAnsi="Arial" w:cs="Arial"/>
                <w:sz w:val="32"/>
              </w:rPr>
              <w:t xml:space="preserve">          </w:t>
            </w:r>
            <w:r w:rsidRPr="001D14E7">
              <w:rPr>
                <w:rFonts w:ascii="Arial" w:hAnsi="Arial" w:cs="Arial"/>
                <w:b/>
                <w:sz w:val="32"/>
              </w:rPr>
              <w:t>Initial</w:t>
            </w:r>
          </w:p>
        </w:tc>
        <w:tc>
          <w:tcPr>
            <w:tcW w:w="2537" w:type="dxa"/>
          </w:tcPr>
          <w:p w:rsidR="001D14E7" w:rsidRPr="001D14E7" w:rsidRDefault="001D14E7" w:rsidP="00B64F41">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2299" w:type="dxa"/>
          </w:tcPr>
          <w:p w:rsidR="001D14E7" w:rsidRPr="001D14E7" w:rsidRDefault="001D14E7" w:rsidP="00B64F41">
            <w:pPr>
              <w:jc w:val="center"/>
              <w:rPr>
                <w:rFonts w:ascii="Arial" w:hAnsi="Arial" w:cs="Arial"/>
                <w:sz w:val="32"/>
              </w:rPr>
            </w:pPr>
            <w:r w:rsidRPr="001D14E7">
              <w:rPr>
                <w:rFonts w:ascii="Arial" w:hAnsi="Arial" w:cs="Arial"/>
                <w:sz w:val="32"/>
              </w:rPr>
              <w:sym w:font="Wingdings" w:char="F0E0"/>
            </w:r>
          </w:p>
        </w:tc>
        <w:tc>
          <w:tcPr>
            <w:tcW w:w="2357" w:type="dxa"/>
          </w:tcPr>
          <w:p w:rsidR="001D14E7" w:rsidRPr="001D14E7" w:rsidRDefault="001D14E7" w:rsidP="00B64F41">
            <w:pPr>
              <w:jc w:val="center"/>
              <w:rPr>
                <w:rFonts w:ascii="Arial" w:hAnsi="Arial" w:cs="Arial"/>
                <w:b/>
                <w:sz w:val="32"/>
              </w:rPr>
            </w:pPr>
            <w:r w:rsidRPr="001D14E7">
              <w:rPr>
                <w:rFonts w:ascii="Arial" w:hAnsi="Arial" w:cs="Arial"/>
                <w:sz w:val="32"/>
              </w:rPr>
              <w:sym w:font="Wingdings" w:char="F0E0"/>
            </w:r>
          </w:p>
        </w:tc>
        <w:tc>
          <w:tcPr>
            <w:tcW w:w="2229" w:type="dxa"/>
          </w:tcPr>
          <w:p w:rsidR="001D14E7" w:rsidRPr="001D14E7" w:rsidRDefault="001D14E7" w:rsidP="00B64F41">
            <w:pPr>
              <w:jc w:val="center"/>
              <w:rPr>
                <w:rFonts w:ascii="Arial" w:hAnsi="Arial" w:cs="Arial"/>
                <w:b/>
                <w:sz w:val="32"/>
              </w:rPr>
            </w:pPr>
            <w:r w:rsidRPr="001D14E7">
              <w:rPr>
                <w:rFonts w:ascii="Arial" w:hAnsi="Arial" w:cs="Arial"/>
                <w:sz w:val="32"/>
              </w:rPr>
              <w:sym w:font="Wingdings" w:char="F0E0"/>
            </w:r>
          </w:p>
        </w:tc>
        <w:tc>
          <w:tcPr>
            <w:tcW w:w="2209" w:type="dxa"/>
          </w:tcPr>
          <w:p w:rsidR="001D14E7" w:rsidRPr="001D14E7" w:rsidRDefault="001D14E7" w:rsidP="00B64F41">
            <w:pPr>
              <w:jc w:val="center"/>
              <w:rPr>
                <w:rFonts w:ascii="Arial" w:hAnsi="Arial" w:cs="Arial"/>
                <w:b/>
                <w:sz w:val="32"/>
              </w:rPr>
            </w:pPr>
            <w:r w:rsidRPr="001D14E7">
              <w:rPr>
                <w:rFonts w:ascii="Arial" w:hAnsi="Arial" w:cs="Arial"/>
                <w:b/>
                <w:sz w:val="32"/>
              </w:rPr>
              <w:t>Final</w:t>
            </w:r>
          </w:p>
        </w:tc>
      </w:tr>
      <w:tr w:rsidR="001D14E7" w:rsidTr="001D14E7">
        <w:tc>
          <w:tcPr>
            <w:tcW w:w="2317" w:type="dxa"/>
          </w:tcPr>
          <w:p w:rsidR="001D14E7" w:rsidRPr="001D14E7" w:rsidRDefault="001D14E7" w:rsidP="00B64F41">
            <w:pPr>
              <w:rPr>
                <w:rFonts w:ascii="Arial" w:hAnsi="Arial" w:cs="Arial"/>
                <w:sz w:val="28"/>
              </w:rPr>
            </w:pPr>
            <w:r w:rsidRPr="001D14E7">
              <w:rPr>
                <w:rFonts w:ascii="Arial" w:hAnsi="Arial" w:cs="Arial"/>
                <w:sz w:val="28"/>
              </w:rPr>
              <w:t>To be able to represent a number e.g. show 2 fingers when someone says 2</w:t>
            </w:r>
          </w:p>
          <w:p w:rsidR="001D14E7" w:rsidRPr="001D14E7" w:rsidRDefault="001D14E7" w:rsidP="00B64F41">
            <w:pPr>
              <w:rPr>
                <w:rFonts w:ascii="Arial" w:hAnsi="Arial" w:cs="Arial"/>
                <w:sz w:val="28"/>
              </w:rPr>
            </w:pPr>
          </w:p>
          <w:p w:rsidR="001D14E7" w:rsidRPr="001D14E7" w:rsidRDefault="001D14E7" w:rsidP="00B64F41">
            <w:pPr>
              <w:rPr>
                <w:rFonts w:ascii="Arial" w:hAnsi="Arial" w:cs="Arial"/>
                <w:sz w:val="28"/>
              </w:rPr>
            </w:pPr>
            <w:r w:rsidRPr="001D14E7">
              <w:rPr>
                <w:rFonts w:ascii="Arial" w:hAnsi="Arial" w:cs="Arial"/>
                <w:sz w:val="28"/>
              </w:rPr>
              <w:t xml:space="preserve">To be able to accurately touch count a group of objects </w:t>
            </w:r>
          </w:p>
        </w:tc>
        <w:tc>
          <w:tcPr>
            <w:tcW w:w="2537" w:type="dxa"/>
          </w:tcPr>
          <w:p w:rsidR="001D14E7" w:rsidRPr="001D14E7" w:rsidRDefault="001D14E7" w:rsidP="00B64F41">
            <w:pPr>
              <w:rPr>
                <w:rFonts w:ascii="Arial" w:hAnsi="Arial" w:cs="Arial"/>
                <w:sz w:val="28"/>
              </w:rPr>
            </w:pPr>
            <w:r w:rsidRPr="001D14E7">
              <w:rPr>
                <w:rFonts w:ascii="Arial" w:hAnsi="Arial" w:cs="Arial"/>
                <w:sz w:val="28"/>
              </w:rPr>
              <w:t xml:space="preserve">To be able to use vocabulary of doubling </w:t>
            </w:r>
            <w:proofErr w:type="spellStart"/>
            <w:r w:rsidRPr="001D14E7">
              <w:rPr>
                <w:rFonts w:ascii="Arial" w:hAnsi="Arial" w:cs="Arial"/>
                <w:sz w:val="28"/>
              </w:rPr>
              <w:t>e.g</w:t>
            </w:r>
            <w:proofErr w:type="spellEnd"/>
            <w:r w:rsidRPr="001D14E7">
              <w:rPr>
                <w:rFonts w:ascii="Arial" w:hAnsi="Arial" w:cs="Arial"/>
                <w:sz w:val="28"/>
              </w:rPr>
              <w:t xml:space="preserve"> same</w:t>
            </w:r>
          </w:p>
        </w:tc>
        <w:tc>
          <w:tcPr>
            <w:tcW w:w="2299" w:type="dxa"/>
          </w:tcPr>
          <w:p w:rsidR="001D14E7" w:rsidRPr="001D14E7" w:rsidRDefault="001D14E7" w:rsidP="00B64F41">
            <w:pPr>
              <w:rPr>
                <w:rFonts w:ascii="Arial" w:hAnsi="Arial" w:cs="Arial"/>
                <w:sz w:val="28"/>
              </w:rPr>
            </w:pPr>
            <w:r w:rsidRPr="001D14E7">
              <w:rPr>
                <w:rFonts w:ascii="Arial" w:hAnsi="Arial" w:cs="Arial"/>
                <w:sz w:val="28"/>
              </w:rPr>
              <w:t xml:space="preserve">To be able to visualise doubling by recognising symmetry e.g. butterfly, ladybird </w:t>
            </w:r>
            <w:proofErr w:type="spellStart"/>
            <w:r w:rsidRPr="001D14E7">
              <w:rPr>
                <w:rFonts w:ascii="Arial" w:hAnsi="Arial" w:cs="Arial"/>
                <w:sz w:val="28"/>
              </w:rPr>
              <w:t>etc</w:t>
            </w:r>
            <w:proofErr w:type="spellEnd"/>
          </w:p>
          <w:p w:rsidR="001D14E7" w:rsidRPr="001D14E7" w:rsidRDefault="001D14E7" w:rsidP="00B64F41">
            <w:pPr>
              <w:rPr>
                <w:rFonts w:ascii="Arial" w:hAnsi="Arial" w:cs="Arial"/>
                <w:sz w:val="28"/>
              </w:rPr>
            </w:pPr>
          </w:p>
          <w:p w:rsidR="001D14E7" w:rsidRPr="001D14E7" w:rsidRDefault="001D14E7" w:rsidP="00B64F41">
            <w:pPr>
              <w:rPr>
                <w:rFonts w:ascii="Arial" w:hAnsi="Arial" w:cs="Arial"/>
                <w:sz w:val="28"/>
              </w:rPr>
            </w:pPr>
            <w:r w:rsidRPr="001D14E7">
              <w:rPr>
                <w:rFonts w:ascii="Arial" w:hAnsi="Arial" w:cs="Arial"/>
                <w:sz w:val="28"/>
              </w:rPr>
              <w:t xml:space="preserve">Matching two objects by shape, size, colour </w:t>
            </w:r>
            <w:proofErr w:type="spellStart"/>
            <w:r w:rsidRPr="001D14E7">
              <w:rPr>
                <w:rFonts w:ascii="Arial" w:hAnsi="Arial" w:cs="Arial"/>
                <w:sz w:val="28"/>
              </w:rPr>
              <w:t>etc</w:t>
            </w:r>
            <w:proofErr w:type="spellEnd"/>
          </w:p>
        </w:tc>
        <w:tc>
          <w:tcPr>
            <w:tcW w:w="2357" w:type="dxa"/>
          </w:tcPr>
          <w:p w:rsidR="001D14E7" w:rsidRPr="001D14E7" w:rsidRDefault="001D14E7" w:rsidP="00B64F41">
            <w:pPr>
              <w:rPr>
                <w:rFonts w:ascii="Arial" w:hAnsi="Arial" w:cs="Arial"/>
                <w:sz w:val="28"/>
              </w:rPr>
            </w:pPr>
            <w:r w:rsidRPr="001D14E7">
              <w:rPr>
                <w:rFonts w:ascii="Arial" w:hAnsi="Arial" w:cs="Arial"/>
                <w:sz w:val="28"/>
              </w:rPr>
              <w:t>To be able to add 2 of the same quantity by counting how many altogether e.g. 4 + 4</w:t>
            </w:r>
          </w:p>
        </w:tc>
        <w:tc>
          <w:tcPr>
            <w:tcW w:w="2229" w:type="dxa"/>
          </w:tcPr>
          <w:p w:rsidR="001D14E7" w:rsidRPr="001D14E7" w:rsidRDefault="001D14E7" w:rsidP="00B64F41">
            <w:pPr>
              <w:rPr>
                <w:rFonts w:ascii="Arial" w:hAnsi="Arial" w:cs="Arial"/>
                <w:sz w:val="28"/>
              </w:rPr>
            </w:pPr>
            <w:r w:rsidRPr="001D14E7">
              <w:rPr>
                <w:rFonts w:ascii="Arial" w:hAnsi="Arial" w:cs="Arial"/>
                <w:sz w:val="28"/>
              </w:rPr>
              <w:t xml:space="preserve">To be able to add 2 of the same quantity by counting on e.g. 4 + 4, 4, 5,6,7,8 </w:t>
            </w:r>
          </w:p>
        </w:tc>
        <w:tc>
          <w:tcPr>
            <w:tcW w:w="2209" w:type="dxa"/>
          </w:tcPr>
          <w:p w:rsidR="001D14E7" w:rsidRPr="001D14E7" w:rsidRDefault="001D14E7" w:rsidP="00B64F41">
            <w:pPr>
              <w:rPr>
                <w:rFonts w:ascii="Arial" w:hAnsi="Arial" w:cs="Arial"/>
                <w:sz w:val="28"/>
              </w:rPr>
            </w:pPr>
            <w:r w:rsidRPr="001D14E7">
              <w:rPr>
                <w:rFonts w:ascii="Arial" w:hAnsi="Arial" w:cs="Arial"/>
                <w:sz w:val="28"/>
              </w:rPr>
              <w:t>To be able to recall doubles independently</w:t>
            </w:r>
          </w:p>
        </w:tc>
      </w:tr>
    </w:tbl>
    <w:p w:rsidR="001D14E7" w:rsidRDefault="001D14E7">
      <w:pPr>
        <w:rPr>
          <w:sz w:val="20"/>
        </w:rPr>
      </w:pPr>
    </w:p>
    <w:p w:rsidR="00947F46" w:rsidRDefault="00947F46">
      <w:pPr>
        <w:rPr>
          <w:sz w:val="20"/>
        </w:rPr>
      </w:pPr>
    </w:p>
    <w:tbl>
      <w:tblPr>
        <w:tblStyle w:val="TableGrid"/>
        <w:tblW w:w="14029" w:type="dxa"/>
        <w:tblLook w:val="04A0" w:firstRow="1" w:lastRow="0" w:firstColumn="1" w:lastColumn="0" w:noHBand="0" w:noVBand="1"/>
      </w:tblPr>
      <w:tblGrid>
        <w:gridCol w:w="2689"/>
        <w:gridCol w:w="2409"/>
        <w:gridCol w:w="2835"/>
        <w:gridCol w:w="2977"/>
        <w:gridCol w:w="3119"/>
      </w:tblGrid>
      <w:tr w:rsidR="001D14E7" w:rsidTr="00B64F41">
        <w:tc>
          <w:tcPr>
            <w:tcW w:w="14029" w:type="dxa"/>
            <w:gridSpan w:val="5"/>
          </w:tcPr>
          <w:p w:rsidR="001D14E7" w:rsidRPr="001D14E7" w:rsidRDefault="001D14E7" w:rsidP="00B64F41">
            <w:pPr>
              <w:rPr>
                <w:rFonts w:ascii="Arial" w:hAnsi="Arial" w:cs="Arial"/>
                <w:b/>
                <w:sz w:val="32"/>
              </w:rPr>
            </w:pPr>
            <w:r w:rsidRPr="001D14E7">
              <w:rPr>
                <w:rFonts w:ascii="Arial" w:hAnsi="Arial" w:cs="Arial"/>
                <w:b/>
                <w:sz w:val="32"/>
              </w:rPr>
              <w:lastRenderedPageBreak/>
              <w:t>Objective: To halve</w:t>
            </w:r>
          </w:p>
        </w:tc>
      </w:tr>
      <w:tr w:rsidR="001D14E7" w:rsidTr="00B64F41">
        <w:tc>
          <w:tcPr>
            <w:tcW w:w="2689" w:type="dxa"/>
          </w:tcPr>
          <w:p w:rsidR="001D14E7" w:rsidRPr="001D14E7" w:rsidRDefault="001D14E7" w:rsidP="00B64F41">
            <w:pPr>
              <w:rPr>
                <w:rFonts w:ascii="Arial" w:hAnsi="Arial" w:cs="Arial"/>
                <w:b/>
                <w:sz w:val="32"/>
              </w:rPr>
            </w:pPr>
            <w:r w:rsidRPr="001D14E7">
              <w:rPr>
                <w:rFonts w:ascii="Arial" w:hAnsi="Arial" w:cs="Arial"/>
                <w:sz w:val="32"/>
              </w:rPr>
              <w:t xml:space="preserve">          </w:t>
            </w:r>
            <w:r w:rsidRPr="001D14E7">
              <w:rPr>
                <w:rFonts w:ascii="Arial" w:hAnsi="Arial" w:cs="Arial"/>
                <w:b/>
                <w:sz w:val="32"/>
              </w:rPr>
              <w:t>Initial</w:t>
            </w:r>
          </w:p>
        </w:tc>
        <w:tc>
          <w:tcPr>
            <w:tcW w:w="2409" w:type="dxa"/>
          </w:tcPr>
          <w:p w:rsidR="001D14E7" w:rsidRPr="001D14E7" w:rsidRDefault="001D14E7" w:rsidP="00B64F41">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2835" w:type="dxa"/>
          </w:tcPr>
          <w:p w:rsidR="001D14E7" w:rsidRPr="001D14E7" w:rsidRDefault="001D14E7" w:rsidP="00B64F41">
            <w:pPr>
              <w:jc w:val="center"/>
              <w:rPr>
                <w:rFonts w:ascii="Arial" w:hAnsi="Arial" w:cs="Arial"/>
                <w:sz w:val="32"/>
              </w:rPr>
            </w:pPr>
            <w:r w:rsidRPr="001D14E7">
              <w:rPr>
                <w:rFonts w:ascii="Arial" w:hAnsi="Arial" w:cs="Arial"/>
                <w:sz w:val="32"/>
              </w:rPr>
              <w:sym w:font="Wingdings" w:char="F0E0"/>
            </w:r>
          </w:p>
        </w:tc>
        <w:tc>
          <w:tcPr>
            <w:tcW w:w="2977" w:type="dxa"/>
          </w:tcPr>
          <w:p w:rsidR="001D14E7" w:rsidRPr="001D14E7" w:rsidRDefault="001D14E7" w:rsidP="00B64F41">
            <w:pPr>
              <w:jc w:val="center"/>
              <w:rPr>
                <w:rFonts w:ascii="Arial" w:hAnsi="Arial" w:cs="Arial"/>
                <w:b/>
                <w:sz w:val="32"/>
              </w:rPr>
            </w:pPr>
            <w:r w:rsidRPr="001D14E7">
              <w:rPr>
                <w:rFonts w:ascii="Arial" w:hAnsi="Arial" w:cs="Arial"/>
                <w:sz w:val="32"/>
              </w:rPr>
              <w:sym w:font="Wingdings" w:char="F0E0"/>
            </w:r>
          </w:p>
        </w:tc>
        <w:tc>
          <w:tcPr>
            <w:tcW w:w="3119" w:type="dxa"/>
          </w:tcPr>
          <w:p w:rsidR="001D14E7" w:rsidRPr="001D14E7" w:rsidRDefault="001D14E7" w:rsidP="00B64F41">
            <w:pPr>
              <w:jc w:val="center"/>
              <w:rPr>
                <w:rFonts w:ascii="Arial" w:hAnsi="Arial" w:cs="Arial"/>
                <w:b/>
                <w:sz w:val="32"/>
              </w:rPr>
            </w:pPr>
            <w:r w:rsidRPr="001D14E7">
              <w:rPr>
                <w:rFonts w:ascii="Arial" w:hAnsi="Arial" w:cs="Arial"/>
                <w:b/>
                <w:sz w:val="32"/>
              </w:rPr>
              <w:t>Final</w:t>
            </w:r>
          </w:p>
        </w:tc>
      </w:tr>
      <w:tr w:rsidR="001D14E7" w:rsidTr="00B64F41">
        <w:tc>
          <w:tcPr>
            <w:tcW w:w="2689" w:type="dxa"/>
          </w:tcPr>
          <w:p w:rsidR="001D14E7" w:rsidRPr="001D14E7" w:rsidRDefault="001D14E7" w:rsidP="00B64F41">
            <w:pPr>
              <w:rPr>
                <w:rFonts w:ascii="Arial" w:hAnsi="Arial" w:cs="Arial"/>
                <w:sz w:val="28"/>
              </w:rPr>
            </w:pPr>
            <w:r w:rsidRPr="001D14E7">
              <w:rPr>
                <w:rFonts w:ascii="Arial" w:hAnsi="Arial" w:cs="Arial"/>
                <w:sz w:val="28"/>
              </w:rPr>
              <w:t xml:space="preserve">To be able to recognise that we can separate a group of objects in different ways </w:t>
            </w:r>
          </w:p>
        </w:tc>
        <w:tc>
          <w:tcPr>
            <w:tcW w:w="2409" w:type="dxa"/>
          </w:tcPr>
          <w:p w:rsidR="001D14E7" w:rsidRPr="001D14E7" w:rsidRDefault="001D14E7" w:rsidP="00B64F41">
            <w:pPr>
              <w:rPr>
                <w:rFonts w:ascii="Arial" w:hAnsi="Arial" w:cs="Arial"/>
                <w:sz w:val="28"/>
              </w:rPr>
            </w:pPr>
            <w:r w:rsidRPr="001D14E7">
              <w:rPr>
                <w:rFonts w:ascii="Arial" w:hAnsi="Arial" w:cs="Arial"/>
                <w:sz w:val="28"/>
              </w:rPr>
              <w:t>To be able to accurately touch count a group of objects</w:t>
            </w:r>
          </w:p>
        </w:tc>
        <w:tc>
          <w:tcPr>
            <w:tcW w:w="2835" w:type="dxa"/>
          </w:tcPr>
          <w:p w:rsidR="001D14E7" w:rsidRPr="001D14E7" w:rsidRDefault="001D14E7" w:rsidP="00B64F41">
            <w:pPr>
              <w:rPr>
                <w:rFonts w:ascii="Arial" w:hAnsi="Arial" w:cs="Arial"/>
                <w:sz w:val="28"/>
              </w:rPr>
            </w:pPr>
            <w:r w:rsidRPr="001D14E7">
              <w:rPr>
                <w:rFonts w:ascii="Arial" w:hAnsi="Arial" w:cs="Arial"/>
                <w:sz w:val="28"/>
              </w:rPr>
              <w:t xml:space="preserve">To be able to use vocabulary of halving e.g. sharing, equally, same to each group </w:t>
            </w:r>
            <w:proofErr w:type="spellStart"/>
            <w:r w:rsidRPr="001D14E7">
              <w:rPr>
                <w:rFonts w:ascii="Arial" w:hAnsi="Arial" w:cs="Arial"/>
                <w:sz w:val="28"/>
              </w:rPr>
              <w:t>etc</w:t>
            </w:r>
            <w:proofErr w:type="spellEnd"/>
          </w:p>
        </w:tc>
        <w:tc>
          <w:tcPr>
            <w:tcW w:w="2977" w:type="dxa"/>
          </w:tcPr>
          <w:p w:rsidR="001D14E7" w:rsidRPr="001D14E7" w:rsidRDefault="001D14E7" w:rsidP="00B64F41">
            <w:pPr>
              <w:rPr>
                <w:rFonts w:ascii="Arial" w:hAnsi="Arial" w:cs="Arial"/>
                <w:sz w:val="28"/>
              </w:rPr>
            </w:pPr>
            <w:r w:rsidRPr="001D14E7">
              <w:rPr>
                <w:rFonts w:ascii="Arial" w:hAnsi="Arial" w:cs="Arial"/>
                <w:sz w:val="28"/>
              </w:rPr>
              <w:t>To be able to share a group of objects equally into two groups by using the one for me, one for you method until all objects have gone and counting how many objects are in each group</w:t>
            </w:r>
          </w:p>
        </w:tc>
        <w:tc>
          <w:tcPr>
            <w:tcW w:w="3119" w:type="dxa"/>
          </w:tcPr>
          <w:p w:rsidR="001D14E7" w:rsidRPr="001D14E7" w:rsidRDefault="001D14E7" w:rsidP="00B64F41">
            <w:pPr>
              <w:rPr>
                <w:rFonts w:ascii="Arial" w:hAnsi="Arial" w:cs="Arial"/>
                <w:sz w:val="28"/>
              </w:rPr>
            </w:pPr>
            <w:r w:rsidRPr="001D14E7">
              <w:rPr>
                <w:rFonts w:ascii="Arial" w:hAnsi="Arial" w:cs="Arial"/>
                <w:sz w:val="28"/>
              </w:rPr>
              <w:t>To be able to recognise that halving is the inverse of doubling and apply knowledge of doubles to calculating a half.</w:t>
            </w:r>
          </w:p>
        </w:tc>
      </w:tr>
    </w:tbl>
    <w:p w:rsidR="001D14E7" w:rsidRDefault="001D14E7">
      <w:pPr>
        <w:rPr>
          <w:sz w:val="20"/>
        </w:rPr>
      </w:pPr>
    </w:p>
    <w:p w:rsidR="008C0753" w:rsidRDefault="008C0753">
      <w:pPr>
        <w:rPr>
          <w:sz w:val="20"/>
        </w:rPr>
      </w:pPr>
    </w:p>
    <w:p w:rsidR="008C0753" w:rsidRDefault="008C0753">
      <w:pPr>
        <w:rPr>
          <w:sz w:val="20"/>
        </w:rPr>
      </w:pPr>
    </w:p>
    <w:tbl>
      <w:tblPr>
        <w:tblStyle w:val="TableGrid"/>
        <w:tblpPr w:leftFromText="180" w:rightFromText="180" w:vertAnchor="page" w:horzAnchor="margin" w:tblpY="3061"/>
        <w:tblW w:w="13989" w:type="dxa"/>
        <w:tblLook w:val="04A0" w:firstRow="1" w:lastRow="0" w:firstColumn="1" w:lastColumn="0" w:noHBand="0" w:noVBand="1"/>
      </w:tblPr>
      <w:tblGrid>
        <w:gridCol w:w="2483"/>
        <w:gridCol w:w="2795"/>
        <w:gridCol w:w="2570"/>
        <w:gridCol w:w="2997"/>
        <w:gridCol w:w="3144"/>
      </w:tblGrid>
      <w:tr w:rsidR="00947F46" w:rsidTr="00947F46">
        <w:trPr>
          <w:trHeight w:val="117"/>
        </w:trPr>
        <w:tc>
          <w:tcPr>
            <w:tcW w:w="13989" w:type="dxa"/>
            <w:gridSpan w:val="5"/>
          </w:tcPr>
          <w:p w:rsidR="00947F46" w:rsidRPr="001D14E7" w:rsidRDefault="00947F46" w:rsidP="00947F46">
            <w:pPr>
              <w:rPr>
                <w:rFonts w:ascii="Arial" w:hAnsi="Arial" w:cs="Arial"/>
                <w:b/>
                <w:sz w:val="32"/>
              </w:rPr>
            </w:pPr>
            <w:r w:rsidRPr="001D14E7">
              <w:rPr>
                <w:rFonts w:ascii="Arial" w:hAnsi="Arial" w:cs="Arial"/>
                <w:b/>
                <w:sz w:val="32"/>
              </w:rPr>
              <w:lastRenderedPageBreak/>
              <w:t>Objective: To recognise, name and describe shapes</w:t>
            </w:r>
          </w:p>
        </w:tc>
      </w:tr>
      <w:tr w:rsidR="00947F46" w:rsidTr="00947F46">
        <w:trPr>
          <w:trHeight w:val="117"/>
        </w:trPr>
        <w:tc>
          <w:tcPr>
            <w:tcW w:w="2483" w:type="dxa"/>
          </w:tcPr>
          <w:p w:rsidR="00947F46" w:rsidRPr="001D14E7" w:rsidRDefault="00947F46" w:rsidP="00947F46">
            <w:pPr>
              <w:rPr>
                <w:rFonts w:ascii="Arial" w:hAnsi="Arial" w:cs="Arial"/>
                <w:b/>
                <w:sz w:val="32"/>
              </w:rPr>
            </w:pPr>
            <w:r w:rsidRPr="001D14E7">
              <w:rPr>
                <w:rFonts w:ascii="Arial" w:hAnsi="Arial" w:cs="Arial"/>
                <w:sz w:val="32"/>
              </w:rPr>
              <w:t xml:space="preserve">          </w:t>
            </w:r>
            <w:r w:rsidRPr="001D14E7">
              <w:rPr>
                <w:rFonts w:ascii="Arial" w:hAnsi="Arial" w:cs="Arial"/>
                <w:b/>
                <w:sz w:val="32"/>
              </w:rPr>
              <w:t>Initial</w:t>
            </w:r>
          </w:p>
        </w:tc>
        <w:tc>
          <w:tcPr>
            <w:tcW w:w="2795" w:type="dxa"/>
          </w:tcPr>
          <w:p w:rsidR="00947F46" w:rsidRPr="001D14E7" w:rsidRDefault="00947F46" w:rsidP="00947F46">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2570" w:type="dxa"/>
          </w:tcPr>
          <w:p w:rsidR="00947F46" w:rsidRPr="001D14E7" w:rsidRDefault="00947F46" w:rsidP="00947F46">
            <w:pPr>
              <w:jc w:val="center"/>
              <w:rPr>
                <w:rFonts w:ascii="Arial" w:hAnsi="Arial" w:cs="Arial"/>
                <w:sz w:val="32"/>
              </w:rPr>
            </w:pPr>
            <w:r w:rsidRPr="001D14E7">
              <w:rPr>
                <w:rFonts w:ascii="Arial" w:hAnsi="Arial" w:cs="Arial"/>
                <w:sz w:val="32"/>
              </w:rPr>
              <w:sym w:font="Wingdings" w:char="F0E0"/>
            </w:r>
          </w:p>
        </w:tc>
        <w:tc>
          <w:tcPr>
            <w:tcW w:w="2997" w:type="dxa"/>
          </w:tcPr>
          <w:p w:rsidR="00947F46" w:rsidRPr="001D14E7" w:rsidRDefault="00947F46" w:rsidP="00947F46">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3144" w:type="dxa"/>
          </w:tcPr>
          <w:p w:rsidR="00947F46" w:rsidRPr="001D14E7" w:rsidRDefault="00947F46" w:rsidP="00947F46">
            <w:pPr>
              <w:jc w:val="center"/>
              <w:rPr>
                <w:rFonts w:ascii="Arial" w:hAnsi="Arial" w:cs="Arial"/>
                <w:b/>
                <w:sz w:val="32"/>
              </w:rPr>
            </w:pPr>
            <w:r w:rsidRPr="001D14E7">
              <w:rPr>
                <w:rFonts w:ascii="Arial" w:hAnsi="Arial" w:cs="Arial"/>
                <w:b/>
                <w:sz w:val="32"/>
              </w:rPr>
              <w:t>Final</w:t>
            </w:r>
          </w:p>
        </w:tc>
      </w:tr>
      <w:tr w:rsidR="00947F46" w:rsidTr="00947F46">
        <w:trPr>
          <w:trHeight w:val="1107"/>
        </w:trPr>
        <w:tc>
          <w:tcPr>
            <w:tcW w:w="2483" w:type="dxa"/>
          </w:tcPr>
          <w:p w:rsidR="00947F46" w:rsidRPr="001D14E7" w:rsidRDefault="00947F46" w:rsidP="00947F46">
            <w:pPr>
              <w:rPr>
                <w:rFonts w:ascii="Arial" w:hAnsi="Arial" w:cs="Arial"/>
                <w:sz w:val="28"/>
              </w:rPr>
            </w:pPr>
            <w:r w:rsidRPr="001D14E7">
              <w:rPr>
                <w:rFonts w:ascii="Arial" w:hAnsi="Arial" w:cs="Arial"/>
                <w:sz w:val="28"/>
              </w:rPr>
              <w:t>To use shapes in every day play and talk about these</w:t>
            </w:r>
          </w:p>
          <w:p w:rsidR="00947F46" w:rsidRPr="001D14E7" w:rsidRDefault="00947F46" w:rsidP="00947F46">
            <w:pPr>
              <w:rPr>
                <w:rFonts w:ascii="Arial" w:hAnsi="Arial" w:cs="Arial"/>
                <w:sz w:val="28"/>
              </w:rPr>
            </w:pPr>
          </w:p>
          <w:p w:rsidR="00947F46" w:rsidRPr="001D14E7" w:rsidRDefault="00947F46" w:rsidP="00947F46">
            <w:pPr>
              <w:rPr>
                <w:rFonts w:ascii="Arial" w:hAnsi="Arial" w:cs="Arial"/>
                <w:sz w:val="28"/>
              </w:rPr>
            </w:pPr>
            <w:r w:rsidRPr="001D14E7">
              <w:rPr>
                <w:rFonts w:ascii="Arial" w:hAnsi="Arial" w:cs="Arial"/>
                <w:sz w:val="28"/>
              </w:rPr>
              <w:t>Beginning to talk about the shapes of everyday objects e.g. round and tall</w:t>
            </w:r>
          </w:p>
        </w:tc>
        <w:tc>
          <w:tcPr>
            <w:tcW w:w="2795" w:type="dxa"/>
          </w:tcPr>
          <w:p w:rsidR="00947F46" w:rsidRPr="001D14E7" w:rsidRDefault="00947F46" w:rsidP="00947F46">
            <w:pPr>
              <w:rPr>
                <w:rFonts w:ascii="Arial" w:hAnsi="Arial" w:cs="Arial"/>
                <w:sz w:val="28"/>
              </w:rPr>
            </w:pPr>
            <w:r w:rsidRPr="001D14E7">
              <w:rPr>
                <w:rFonts w:ascii="Arial" w:hAnsi="Arial" w:cs="Arial"/>
                <w:sz w:val="28"/>
              </w:rPr>
              <w:t>To use shapes appropriately for tasks e.g. knows to use a round circular shape for a wheel on a vehicle</w:t>
            </w:r>
          </w:p>
        </w:tc>
        <w:tc>
          <w:tcPr>
            <w:tcW w:w="2570" w:type="dxa"/>
          </w:tcPr>
          <w:p w:rsidR="00947F46" w:rsidRPr="001D14E7" w:rsidRDefault="00947F46" w:rsidP="00947F46">
            <w:pPr>
              <w:rPr>
                <w:rFonts w:ascii="Arial" w:hAnsi="Arial" w:cs="Arial"/>
                <w:sz w:val="28"/>
              </w:rPr>
            </w:pPr>
            <w:r w:rsidRPr="001D14E7">
              <w:rPr>
                <w:rFonts w:ascii="Arial" w:hAnsi="Arial" w:cs="Arial"/>
                <w:sz w:val="28"/>
              </w:rPr>
              <w:t xml:space="preserve">To name some shapes </w:t>
            </w:r>
          </w:p>
        </w:tc>
        <w:tc>
          <w:tcPr>
            <w:tcW w:w="2997" w:type="dxa"/>
          </w:tcPr>
          <w:p w:rsidR="00947F46" w:rsidRPr="001D14E7" w:rsidRDefault="00947F46" w:rsidP="00947F46">
            <w:pPr>
              <w:rPr>
                <w:rFonts w:ascii="Arial" w:hAnsi="Arial" w:cs="Arial"/>
                <w:sz w:val="28"/>
              </w:rPr>
            </w:pPr>
            <w:r w:rsidRPr="001D14E7">
              <w:rPr>
                <w:rFonts w:ascii="Arial" w:hAnsi="Arial" w:cs="Arial"/>
                <w:sz w:val="28"/>
              </w:rPr>
              <w:t>To use mathematical terminology to name 2D and 3D shapes</w:t>
            </w:r>
          </w:p>
          <w:p w:rsidR="00947F46" w:rsidRPr="001D14E7" w:rsidRDefault="00947F46" w:rsidP="00947F46">
            <w:pPr>
              <w:rPr>
                <w:rFonts w:ascii="Arial" w:hAnsi="Arial" w:cs="Arial"/>
                <w:sz w:val="28"/>
              </w:rPr>
            </w:pPr>
          </w:p>
        </w:tc>
        <w:tc>
          <w:tcPr>
            <w:tcW w:w="3144" w:type="dxa"/>
          </w:tcPr>
          <w:p w:rsidR="00947F46" w:rsidRPr="001D14E7" w:rsidRDefault="00947F46" w:rsidP="00947F46">
            <w:pPr>
              <w:rPr>
                <w:rFonts w:ascii="Arial" w:hAnsi="Arial" w:cs="Arial"/>
                <w:sz w:val="28"/>
              </w:rPr>
            </w:pPr>
            <w:r w:rsidRPr="001D14E7">
              <w:rPr>
                <w:rFonts w:ascii="Arial" w:hAnsi="Arial" w:cs="Arial"/>
                <w:sz w:val="28"/>
              </w:rPr>
              <w:t>To use mathematical terminology to name and describe the characteristics of 2D and 3D shapes e.g. vertices, faces, edges</w:t>
            </w:r>
          </w:p>
        </w:tc>
      </w:tr>
    </w:tbl>
    <w:p w:rsidR="001D14E7" w:rsidRDefault="001D14E7">
      <w:pPr>
        <w:rPr>
          <w:sz w:val="20"/>
        </w:rPr>
      </w:pPr>
    </w:p>
    <w:p w:rsidR="008C0753" w:rsidRDefault="008C0753">
      <w:pPr>
        <w:rPr>
          <w:sz w:val="20"/>
        </w:rPr>
      </w:pPr>
    </w:p>
    <w:p w:rsidR="008C0753" w:rsidRDefault="008C0753">
      <w:pPr>
        <w:rPr>
          <w:sz w:val="20"/>
        </w:rPr>
      </w:pPr>
    </w:p>
    <w:tbl>
      <w:tblPr>
        <w:tblStyle w:val="TableGrid"/>
        <w:tblW w:w="0" w:type="auto"/>
        <w:tblLook w:val="04A0" w:firstRow="1" w:lastRow="0" w:firstColumn="1" w:lastColumn="0" w:noHBand="0" w:noVBand="1"/>
      </w:tblPr>
      <w:tblGrid>
        <w:gridCol w:w="2432"/>
        <w:gridCol w:w="2240"/>
        <w:gridCol w:w="1987"/>
        <w:gridCol w:w="2511"/>
        <w:gridCol w:w="2267"/>
        <w:gridCol w:w="2511"/>
      </w:tblGrid>
      <w:tr w:rsidR="001D14E7" w:rsidTr="00B64F41">
        <w:tc>
          <w:tcPr>
            <w:tcW w:w="13948" w:type="dxa"/>
            <w:gridSpan w:val="6"/>
          </w:tcPr>
          <w:p w:rsidR="001D14E7" w:rsidRPr="001D14E7" w:rsidRDefault="001D14E7" w:rsidP="00B64F41">
            <w:pPr>
              <w:rPr>
                <w:rFonts w:ascii="Arial" w:hAnsi="Arial" w:cs="Arial"/>
                <w:b/>
                <w:sz w:val="32"/>
              </w:rPr>
            </w:pPr>
            <w:r w:rsidRPr="001D14E7">
              <w:rPr>
                <w:rFonts w:ascii="Arial" w:hAnsi="Arial" w:cs="Arial"/>
                <w:b/>
                <w:sz w:val="32"/>
              </w:rPr>
              <w:t>Objective: To use language of length and height</w:t>
            </w:r>
          </w:p>
        </w:tc>
      </w:tr>
      <w:tr w:rsidR="001D14E7" w:rsidTr="00B64F41">
        <w:tc>
          <w:tcPr>
            <w:tcW w:w="2432" w:type="dxa"/>
          </w:tcPr>
          <w:p w:rsidR="001D14E7" w:rsidRPr="001D14E7" w:rsidRDefault="001D14E7" w:rsidP="00B64F41">
            <w:pPr>
              <w:rPr>
                <w:rFonts w:ascii="Arial" w:hAnsi="Arial" w:cs="Arial"/>
                <w:b/>
                <w:sz w:val="32"/>
              </w:rPr>
            </w:pPr>
            <w:r w:rsidRPr="001D14E7">
              <w:rPr>
                <w:rFonts w:ascii="Arial" w:hAnsi="Arial" w:cs="Arial"/>
                <w:sz w:val="32"/>
              </w:rPr>
              <w:t xml:space="preserve">          </w:t>
            </w:r>
            <w:r w:rsidRPr="001D14E7">
              <w:rPr>
                <w:rFonts w:ascii="Arial" w:hAnsi="Arial" w:cs="Arial"/>
                <w:b/>
                <w:sz w:val="32"/>
              </w:rPr>
              <w:t>Initial</w:t>
            </w:r>
          </w:p>
        </w:tc>
        <w:tc>
          <w:tcPr>
            <w:tcW w:w="2240" w:type="dxa"/>
          </w:tcPr>
          <w:p w:rsidR="001D14E7" w:rsidRPr="001D14E7" w:rsidRDefault="001D14E7" w:rsidP="00B64F41">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1987" w:type="dxa"/>
          </w:tcPr>
          <w:p w:rsidR="001D14E7" w:rsidRPr="001D14E7" w:rsidRDefault="001D14E7" w:rsidP="00B64F41">
            <w:pPr>
              <w:jc w:val="center"/>
              <w:rPr>
                <w:rFonts w:ascii="Arial" w:hAnsi="Arial" w:cs="Arial"/>
                <w:sz w:val="32"/>
              </w:rPr>
            </w:pPr>
            <w:r w:rsidRPr="001D14E7">
              <w:rPr>
                <w:rFonts w:ascii="Arial" w:hAnsi="Arial" w:cs="Arial"/>
                <w:sz w:val="32"/>
              </w:rPr>
              <w:sym w:font="Wingdings" w:char="F0E0"/>
            </w:r>
          </w:p>
        </w:tc>
        <w:tc>
          <w:tcPr>
            <w:tcW w:w="2511" w:type="dxa"/>
          </w:tcPr>
          <w:p w:rsidR="001D14E7" w:rsidRPr="001D14E7" w:rsidRDefault="001D14E7" w:rsidP="00B64F41">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2267" w:type="dxa"/>
          </w:tcPr>
          <w:p w:rsidR="001D14E7" w:rsidRPr="001D14E7" w:rsidRDefault="001D14E7" w:rsidP="00B64F41">
            <w:pPr>
              <w:jc w:val="center"/>
              <w:rPr>
                <w:rFonts w:ascii="Arial" w:hAnsi="Arial" w:cs="Arial"/>
                <w:sz w:val="32"/>
              </w:rPr>
            </w:pPr>
            <w:r w:rsidRPr="001D14E7">
              <w:rPr>
                <w:rFonts w:ascii="Arial" w:hAnsi="Arial" w:cs="Arial"/>
                <w:sz w:val="32"/>
              </w:rPr>
              <w:sym w:font="Wingdings" w:char="F0E0"/>
            </w:r>
          </w:p>
        </w:tc>
        <w:tc>
          <w:tcPr>
            <w:tcW w:w="2511" w:type="dxa"/>
          </w:tcPr>
          <w:p w:rsidR="001D14E7" w:rsidRPr="001D14E7" w:rsidRDefault="001D14E7" w:rsidP="00B64F41">
            <w:pPr>
              <w:jc w:val="center"/>
              <w:rPr>
                <w:rFonts w:ascii="Arial" w:hAnsi="Arial" w:cs="Arial"/>
                <w:b/>
                <w:sz w:val="32"/>
              </w:rPr>
            </w:pPr>
            <w:r w:rsidRPr="001D14E7">
              <w:rPr>
                <w:rFonts w:ascii="Arial" w:hAnsi="Arial" w:cs="Arial"/>
                <w:b/>
                <w:sz w:val="32"/>
              </w:rPr>
              <w:t>Final</w:t>
            </w:r>
          </w:p>
        </w:tc>
      </w:tr>
      <w:tr w:rsidR="001D14E7" w:rsidTr="00B64F41">
        <w:tc>
          <w:tcPr>
            <w:tcW w:w="2432" w:type="dxa"/>
          </w:tcPr>
          <w:p w:rsidR="001D14E7" w:rsidRPr="001D14E7" w:rsidRDefault="001D14E7" w:rsidP="00B64F41">
            <w:pPr>
              <w:rPr>
                <w:rFonts w:ascii="Arial" w:hAnsi="Arial" w:cs="Arial"/>
                <w:sz w:val="28"/>
              </w:rPr>
            </w:pPr>
            <w:r w:rsidRPr="001D14E7">
              <w:rPr>
                <w:rFonts w:ascii="Arial" w:hAnsi="Arial" w:cs="Arial"/>
                <w:sz w:val="28"/>
              </w:rPr>
              <w:t xml:space="preserve">To begin to use simple language of size to talk about the shapes of everyday </w:t>
            </w:r>
            <w:r w:rsidRPr="001D14E7">
              <w:rPr>
                <w:rFonts w:ascii="Arial" w:hAnsi="Arial" w:cs="Arial"/>
                <w:sz w:val="28"/>
              </w:rPr>
              <w:lastRenderedPageBreak/>
              <w:t>objects e.g. tall, short</w:t>
            </w:r>
          </w:p>
          <w:p w:rsidR="001D14E7" w:rsidRPr="001D14E7" w:rsidRDefault="001D14E7" w:rsidP="00B64F41">
            <w:pPr>
              <w:rPr>
                <w:rFonts w:ascii="Arial" w:hAnsi="Arial" w:cs="Arial"/>
                <w:sz w:val="28"/>
              </w:rPr>
            </w:pPr>
          </w:p>
        </w:tc>
        <w:tc>
          <w:tcPr>
            <w:tcW w:w="2240" w:type="dxa"/>
          </w:tcPr>
          <w:p w:rsidR="001D14E7" w:rsidRPr="001D14E7" w:rsidRDefault="001D14E7" w:rsidP="00B64F41">
            <w:pPr>
              <w:rPr>
                <w:rFonts w:ascii="Arial" w:hAnsi="Arial" w:cs="Arial"/>
                <w:sz w:val="28"/>
              </w:rPr>
            </w:pPr>
            <w:r w:rsidRPr="001D14E7">
              <w:rPr>
                <w:rFonts w:ascii="Arial" w:hAnsi="Arial" w:cs="Arial"/>
                <w:sz w:val="28"/>
              </w:rPr>
              <w:lastRenderedPageBreak/>
              <w:t>To order 2 or 3 objects by length or height</w:t>
            </w:r>
          </w:p>
        </w:tc>
        <w:tc>
          <w:tcPr>
            <w:tcW w:w="1987" w:type="dxa"/>
          </w:tcPr>
          <w:p w:rsidR="001D14E7" w:rsidRPr="001D14E7" w:rsidRDefault="001D14E7" w:rsidP="00B64F41">
            <w:pPr>
              <w:rPr>
                <w:rFonts w:ascii="Arial" w:hAnsi="Arial" w:cs="Arial"/>
                <w:sz w:val="28"/>
              </w:rPr>
            </w:pPr>
            <w:r w:rsidRPr="001D14E7">
              <w:rPr>
                <w:rFonts w:ascii="Arial" w:hAnsi="Arial" w:cs="Arial"/>
                <w:sz w:val="28"/>
              </w:rPr>
              <w:t xml:space="preserve">To use everyday language of length/height (tall, taller, </w:t>
            </w:r>
            <w:r w:rsidRPr="001D14E7">
              <w:rPr>
                <w:rFonts w:ascii="Arial" w:hAnsi="Arial" w:cs="Arial"/>
                <w:sz w:val="28"/>
              </w:rPr>
              <w:lastRenderedPageBreak/>
              <w:t>tallest, short, shorter, shortest, long, longer, longest) to compare and describe objects</w:t>
            </w:r>
          </w:p>
        </w:tc>
        <w:tc>
          <w:tcPr>
            <w:tcW w:w="2511" w:type="dxa"/>
          </w:tcPr>
          <w:p w:rsidR="001D14E7" w:rsidRPr="001D14E7" w:rsidRDefault="001D14E7" w:rsidP="00B64F41">
            <w:pPr>
              <w:rPr>
                <w:rFonts w:ascii="Arial" w:hAnsi="Arial" w:cs="Arial"/>
                <w:sz w:val="28"/>
              </w:rPr>
            </w:pPr>
            <w:r w:rsidRPr="001D14E7">
              <w:rPr>
                <w:rFonts w:ascii="Arial" w:hAnsi="Arial" w:cs="Arial"/>
                <w:sz w:val="28"/>
              </w:rPr>
              <w:lastRenderedPageBreak/>
              <w:t>To solve problems using the language of length and height</w:t>
            </w:r>
          </w:p>
          <w:p w:rsidR="001D14E7" w:rsidRDefault="001D14E7" w:rsidP="00B64F41">
            <w:pPr>
              <w:rPr>
                <w:rFonts w:ascii="Arial" w:hAnsi="Arial" w:cs="Arial"/>
                <w:sz w:val="28"/>
              </w:rPr>
            </w:pPr>
          </w:p>
          <w:p w:rsidR="008C0753" w:rsidRPr="001D14E7" w:rsidRDefault="008C0753" w:rsidP="00B64F41">
            <w:pPr>
              <w:rPr>
                <w:rFonts w:ascii="Arial" w:hAnsi="Arial" w:cs="Arial"/>
                <w:sz w:val="28"/>
              </w:rPr>
            </w:pPr>
          </w:p>
        </w:tc>
        <w:tc>
          <w:tcPr>
            <w:tcW w:w="2267" w:type="dxa"/>
          </w:tcPr>
          <w:p w:rsidR="001D14E7" w:rsidRPr="001D14E7" w:rsidRDefault="001D14E7" w:rsidP="00B64F41">
            <w:pPr>
              <w:rPr>
                <w:rFonts w:ascii="Arial" w:hAnsi="Arial" w:cs="Arial"/>
                <w:sz w:val="28"/>
              </w:rPr>
            </w:pPr>
            <w:r w:rsidRPr="001D14E7">
              <w:rPr>
                <w:rFonts w:ascii="Arial" w:hAnsi="Arial" w:cs="Arial"/>
                <w:sz w:val="28"/>
              </w:rPr>
              <w:lastRenderedPageBreak/>
              <w:t xml:space="preserve">To estimate length/height and begin to measure using a variety of </w:t>
            </w:r>
            <w:r w:rsidRPr="001D14E7">
              <w:rPr>
                <w:rFonts w:ascii="Arial" w:hAnsi="Arial" w:cs="Arial"/>
                <w:sz w:val="28"/>
              </w:rPr>
              <w:lastRenderedPageBreak/>
              <w:t>equipment e.g. cubes, links, rulers</w:t>
            </w:r>
          </w:p>
        </w:tc>
        <w:tc>
          <w:tcPr>
            <w:tcW w:w="2511" w:type="dxa"/>
          </w:tcPr>
          <w:p w:rsidR="001D14E7" w:rsidRPr="001D14E7" w:rsidRDefault="001D14E7" w:rsidP="00B64F41">
            <w:pPr>
              <w:rPr>
                <w:rFonts w:ascii="Arial" w:hAnsi="Arial" w:cs="Arial"/>
                <w:sz w:val="28"/>
              </w:rPr>
            </w:pPr>
            <w:r w:rsidRPr="001D14E7">
              <w:rPr>
                <w:rFonts w:ascii="Arial" w:hAnsi="Arial" w:cs="Arial"/>
                <w:sz w:val="28"/>
              </w:rPr>
              <w:lastRenderedPageBreak/>
              <w:t xml:space="preserve">To calculate the difference and describe and compare lengths and height using </w:t>
            </w:r>
            <w:r w:rsidRPr="001D14E7">
              <w:rPr>
                <w:rFonts w:ascii="Arial" w:hAnsi="Arial" w:cs="Arial"/>
                <w:sz w:val="28"/>
              </w:rPr>
              <w:lastRenderedPageBreak/>
              <w:t>accurate measurements</w:t>
            </w:r>
          </w:p>
          <w:p w:rsidR="001D14E7" w:rsidRPr="001D14E7" w:rsidRDefault="001D14E7" w:rsidP="00B64F41">
            <w:pPr>
              <w:rPr>
                <w:rFonts w:ascii="Arial" w:hAnsi="Arial" w:cs="Arial"/>
                <w:sz w:val="28"/>
              </w:rPr>
            </w:pPr>
          </w:p>
          <w:p w:rsidR="001D14E7" w:rsidRPr="001D14E7" w:rsidRDefault="001D14E7" w:rsidP="00B64F41">
            <w:pPr>
              <w:rPr>
                <w:rFonts w:ascii="Arial" w:hAnsi="Arial" w:cs="Arial"/>
                <w:sz w:val="28"/>
              </w:rPr>
            </w:pPr>
            <w:r w:rsidRPr="001D14E7">
              <w:rPr>
                <w:rFonts w:ascii="Arial" w:hAnsi="Arial" w:cs="Arial"/>
                <w:sz w:val="28"/>
              </w:rPr>
              <w:t>e.g. the pencil is 2 cubes taller than the crayon</w:t>
            </w:r>
          </w:p>
        </w:tc>
      </w:tr>
    </w:tbl>
    <w:tbl>
      <w:tblPr>
        <w:tblStyle w:val="TableGrid"/>
        <w:tblpPr w:leftFromText="180" w:rightFromText="180" w:vertAnchor="text" w:horzAnchor="margin" w:tblpY="678"/>
        <w:tblW w:w="0" w:type="auto"/>
        <w:tblLook w:val="04A0" w:firstRow="1" w:lastRow="0" w:firstColumn="1" w:lastColumn="0" w:noHBand="0" w:noVBand="1"/>
      </w:tblPr>
      <w:tblGrid>
        <w:gridCol w:w="2432"/>
        <w:gridCol w:w="2240"/>
        <w:gridCol w:w="1987"/>
        <w:gridCol w:w="2511"/>
        <w:gridCol w:w="2267"/>
        <w:gridCol w:w="2511"/>
      </w:tblGrid>
      <w:tr w:rsidR="001D14E7" w:rsidTr="008C0753">
        <w:tc>
          <w:tcPr>
            <w:tcW w:w="13948" w:type="dxa"/>
            <w:gridSpan w:val="6"/>
          </w:tcPr>
          <w:p w:rsidR="001D14E7" w:rsidRPr="001D14E7" w:rsidRDefault="001D14E7" w:rsidP="008C0753">
            <w:pPr>
              <w:rPr>
                <w:rFonts w:ascii="Arial" w:hAnsi="Arial" w:cs="Arial"/>
                <w:b/>
                <w:sz w:val="32"/>
              </w:rPr>
            </w:pPr>
            <w:r w:rsidRPr="001D14E7">
              <w:rPr>
                <w:rFonts w:ascii="Arial" w:hAnsi="Arial" w:cs="Arial"/>
                <w:b/>
                <w:sz w:val="32"/>
              </w:rPr>
              <w:lastRenderedPageBreak/>
              <w:t>Objective: To use language of weight</w:t>
            </w:r>
          </w:p>
        </w:tc>
      </w:tr>
      <w:tr w:rsidR="001D14E7" w:rsidTr="008C0753">
        <w:tc>
          <w:tcPr>
            <w:tcW w:w="2432" w:type="dxa"/>
          </w:tcPr>
          <w:p w:rsidR="001D14E7" w:rsidRPr="001D14E7" w:rsidRDefault="001D14E7" w:rsidP="008C0753">
            <w:pPr>
              <w:rPr>
                <w:rFonts w:ascii="Arial" w:hAnsi="Arial" w:cs="Arial"/>
                <w:b/>
                <w:sz w:val="32"/>
              </w:rPr>
            </w:pPr>
            <w:r w:rsidRPr="001D14E7">
              <w:rPr>
                <w:rFonts w:ascii="Arial" w:hAnsi="Arial" w:cs="Arial"/>
                <w:sz w:val="32"/>
              </w:rPr>
              <w:t xml:space="preserve">          </w:t>
            </w:r>
            <w:r w:rsidRPr="001D14E7">
              <w:rPr>
                <w:rFonts w:ascii="Arial" w:hAnsi="Arial" w:cs="Arial"/>
                <w:b/>
                <w:sz w:val="32"/>
              </w:rPr>
              <w:t>Initial</w:t>
            </w:r>
          </w:p>
        </w:tc>
        <w:tc>
          <w:tcPr>
            <w:tcW w:w="2240" w:type="dxa"/>
          </w:tcPr>
          <w:p w:rsidR="001D14E7" w:rsidRPr="001D14E7" w:rsidRDefault="001D14E7" w:rsidP="008C0753">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1987" w:type="dxa"/>
          </w:tcPr>
          <w:p w:rsidR="001D14E7" w:rsidRPr="001D14E7" w:rsidRDefault="001D14E7" w:rsidP="008C0753">
            <w:pPr>
              <w:jc w:val="center"/>
              <w:rPr>
                <w:rFonts w:ascii="Arial" w:hAnsi="Arial" w:cs="Arial"/>
                <w:sz w:val="32"/>
              </w:rPr>
            </w:pPr>
            <w:r w:rsidRPr="001D14E7">
              <w:rPr>
                <w:rFonts w:ascii="Arial" w:hAnsi="Arial" w:cs="Arial"/>
                <w:sz w:val="32"/>
              </w:rPr>
              <w:sym w:font="Wingdings" w:char="F0E0"/>
            </w:r>
          </w:p>
        </w:tc>
        <w:tc>
          <w:tcPr>
            <w:tcW w:w="2511" w:type="dxa"/>
          </w:tcPr>
          <w:p w:rsidR="001D14E7" w:rsidRPr="001D14E7" w:rsidRDefault="001D14E7" w:rsidP="008C0753">
            <w:pPr>
              <w:rPr>
                <w:rFonts w:ascii="Arial" w:hAnsi="Arial" w:cs="Arial"/>
                <w:sz w:val="32"/>
              </w:rPr>
            </w:pPr>
            <w:r w:rsidRPr="001D14E7">
              <w:rPr>
                <w:rFonts w:ascii="Arial" w:hAnsi="Arial" w:cs="Arial"/>
                <w:sz w:val="32"/>
              </w:rPr>
              <w:t xml:space="preserve">         </w:t>
            </w:r>
            <w:r w:rsidRPr="001D14E7">
              <w:rPr>
                <w:rFonts w:ascii="Arial" w:hAnsi="Arial" w:cs="Arial"/>
                <w:sz w:val="32"/>
              </w:rPr>
              <w:sym w:font="Wingdings" w:char="F0E0"/>
            </w:r>
          </w:p>
        </w:tc>
        <w:tc>
          <w:tcPr>
            <w:tcW w:w="2267" w:type="dxa"/>
          </w:tcPr>
          <w:p w:rsidR="001D14E7" w:rsidRPr="001D14E7" w:rsidRDefault="001D14E7" w:rsidP="008C0753">
            <w:pPr>
              <w:jc w:val="center"/>
              <w:rPr>
                <w:rFonts w:ascii="Arial" w:hAnsi="Arial" w:cs="Arial"/>
                <w:sz w:val="32"/>
              </w:rPr>
            </w:pPr>
            <w:r w:rsidRPr="001D14E7">
              <w:rPr>
                <w:rFonts w:ascii="Arial" w:hAnsi="Arial" w:cs="Arial"/>
                <w:sz w:val="32"/>
              </w:rPr>
              <w:sym w:font="Wingdings" w:char="F0E0"/>
            </w:r>
          </w:p>
        </w:tc>
        <w:tc>
          <w:tcPr>
            <w:tcW w:w="2511" w:type="dxa"/>
          </w:tcPr>
          <w:p w:rsidR="001D14E7" w:rsidRPr="001D14E7" w:rsidRDefault="001D14E7" w:rsidP="008C0753">
            <w:pPr>
              <w:jc w:val="center"/>
              <w:rPr>
                <w:rFonts w:ascii="Arial" w:hAnsi="Arial" w:cs="Arial"/>
                <w:b/>
                <w:sz w:val="32"/>
              </w:rPr>
            </w:pPr>
            <w:r w:rsidRPr="001D14E7">
              <w:rPr>
                <w:rFonts w:ascii="Arial" w:hAnsi="Arial" w:cs="Arial"/>
                <w:b/>
                <w:sz w:val="32"/>
              </w:rPr>
              <w:t>Final</w:t>
            </w:r>
          </w:p>
        </w:tc>
      </w:tr>
      <w:tr w:rsidR="001D14E7" w:rsidTr="008C0753">
        <w:tc>
          <w:tcPr>
            <w:tcW w:w="2432" w:type="dxa"/>
          </w:tcPr>
          <w:p w:rsidR="001D14E7" w:rsidRPr="001D14E7" w:rsidRDefault="001D14E7" w:rsidP="008C0753">
            <w:pPr>
              <w:rPr>
                <w:rFonts w:ascii="Arial" w:hAnsi="Arial" w:cs="Arial"/>
                <w:sz w:val="28"/>
              </w:rPr>
            </w:pPr>
            <w:r w:rsidRPr="001D14E7">
              <w:rPr>
                <w:rFonts w:ascii="Arial" w:hAnsi="Arial" w:cs="Arial"/>
                <w:sz w:val="28"/>
              </w:rPr>
              <w:t>To begin to use simple language of weight to talk about the shapes of everyday objects e.g. heavy, light</w:t>
            </w:r>
          </w:p>
          <w:p w:rsidR="001D14E7" w:rsidRPr="001D14E7" w:rsidRDefault="001D14E7" w:rsidP="008C0753">
            <w:pPr>
              <w:rPr>
                <w:rFonts w:ascii="Arial" w:hAnsi="Arial" w:cs="Arial"/>
                <w:sz w:val="28"/>
              </w:rPr>
            </w:pPr>
          </w:p>
        </w:tc>
        <w:tc>
          <w:tcPr>
            <w:tcW w:w="2240" w:type="dxa"/>
          </w:tcPr>
          <w:p w:rsidR="001D14E7" w:rsidRPr="001D14E7" w:rsidRDefault="001D14E7" w:rsidP="008C0753">
            <w:pPr>
              <w:rPr>
                <w:rFonts w:ascii="Arial" w:hAnsi="Arial" w:cs="Arial"/>
                <w:sz w:val="28"/>
              </w:rPr>
            </w:pPr>
            <w:r w:rsidRPr="001D14E7">
              <w:rPr>
                <w:rFonts w:ascii="Arial" w:hAnsi="Arial" w:cs="Arial"/>
                <w:sz w:val="28"/>
              </w:rPr>
              <w:t>To order 2 or 3 objects by weight</w:t>
            </w:r>
          </w:p>
        </w:tc>
        <w:tc>
          <w:tcPr>
            <w:tcW w:w="1987" w:type="dxa"/>
          </w:tcPr>
          <w:p w:rsidR="001D14E7" w:rsidRPr="001D14E7" w:rsidRDefault="001D14E7" w:rsidP="008C0753">
            <w:pPr>
              <w:rPr>
                <w:rFonts w:ascii="Arial" w:hAnsi="Arial" w:cs="Arial"/>
                <w:sz w:val="28"/>
              </w:rPr>
            </w:pPr>
            <w:r w:rsidRPr="001D14E7">
              <w:rPr>
                <w:rFonts w:ascii="Arial" w:hAnsi="Arial" w:cs="Arial"/>
                <w:sz w:val="28"/>
              </w:rPr>
              <w:t xml:space="preserve">To use everyday language of weight (heavy, heavier, heaviest, light, lighter, lightest) to compare and </w:t>
            </w:r>
            <w:r w:rsidRPr="001D14E7">
              <w:rPr>
                <w:rFonts w:ascii="Arial" w:hAnsi="Arial" w:cs="Arial"/>
                <w:sz w:val="28"/>
              </w:rPr>
              <w:lastRenderedPageBreak/>
              <w:t>describe objects</w:t>
            </w:r>
          </w:p>
        </w:tc>
        <w:tc>
          <w:tcPr>
            <w:tcW w:w="2511" w:type="dxa"/>
          </w:tcPr>
          <w:p w:rsidR="001D14E7" w:rsidRPr="001D14E7" w:rsidRDefault="001D14E7" w:rsidP="008C0753">
            <w:pPr>
              <w:rPr>
                <w:rFonts w:ascii="Arial" w:hAnsi="Arial" w:cs="Arial"/>
                <w:sz w:val="28"/>
              </w:rPr>
            </w:pPr>
            <w:r w:rsidRPr="001D14E7">
              <w:rPr>
                <w:rFonts w:ascii="Arial" w:hAnsi="Arial" w:cs="Arial"/>
                <w:sz w:val="28"/>
              </w:rPr>
              <w:lastRenderedPageBreak/>
              <w:t>To solve problems using the language of weight</w:t>
            </w:r>
          </w:p>
          <w:p w:rsidR="001D14E7" w:rsidRPr="001D14E7" w:rsidRDefault="001D14E7" w:rsidP="008C0753">
            <w:pPr>
              <w:rPr>
                <w:rFonts w:ascii="Arial" w:hAnsi="Arial" w:cs="Arial"/>
                <w:sz w:val="28"/>
              </w:rPr>
            </w:pPr>
          </w:p>
        </w:tc>
        <w:tc>
          <w:tcPr>
            <w:tcW w:w="2267" w:type="dxa"/>
          </w:tcPr>
          <w:p w:rsidR="001D14E7" w:rsidRPr="001D14E7" w:rsidRDefault="001D14E7" w:rsidP="008C0753">
            <w:pPr>
              <w:rPr>
                <w:rFonts w:ascii="Arial" w:hAnsi="Arial" w:cs="Arial"/>
                <w:sz w:val="28"/>
              </w:rPr>
            </w:pPr>
            <w:r w:rsidRPr="001D14E7">
              <w:rPr>
                <w:rFonts w:ascii="Arial" w:hAnsi="Arial" w:cs="Arial"/>
                <w:sz w:val="28"/>
              </w:rPr>
              <w:t xml:space="preserve">To estimate weight and begin to measure using a variety of equipment e.g. scales, pan balance </w:t>
            </w:r>
            <w:proofErr w:type="spellStart"/>
            <w:r w:rsidRPr="001D14E7">
              <w:rPr>
                <w:rFonts w:ascii="Arial" w:hAnsi="Arial" w:cs="Arial"/>
                <w:sz w:val="28"/>
              </w:rPr>
              <w:t>etc</w:t>
            </w:r>
            <w:proofErr w:type="spellEnd"/>
          </w:p>
        </w:tc>
        <w:tc>
          <w:tcPr>
            <w:tcW w:w="2511" w:type="dxa"/>
          </w:tcPr>
          <w:p w:rsidR="001D14E7" w:rsidRPr="001D14E7" w:rsidRDefault="001D14E7" w:rsidP="008C0753">
            <w:pPr>
              <w:rPr>
                <w:rFonts w:ascii="Arial" w:hAnsi="Arial" w:cs="Arial"/>
                <w:sz w:val="28"/>
              </w:rPr>
            </w:pPr>
            <w:r w:rsidRPr="001D14E7">
              <w:rPr>
                <w:rFonts w:ascii="Arial" w:hAnsi="Arial" w:cs="Arial"/>
                <w:sz w:val="28"/>
              </w:rPr>
              <w:t>To calculate the difference and describe and compare weight using accurate measurements</w:t>
            </w:r>
          </w:p>
          <w:p w:rsidR="001D14E7" w:rsidRPr="001D14E7" w:rsidRDefault="001D14E7" w:rsidP="008C0753">
            <w:pPr>
              <w:rPr>
                <w:rFonts w:ascii="Arial" w:hAnsi="Arial" w:cs="Arial"/>
                <w:sz w:val="28"/>
              </w:rPr>
            </w:pPr>
          </w:p>
          <w:p w:rsidR="001D14E7" w:rsidRPr="001D14E7" w:rsidRDefault="001D14E7" w:rsidP="008C0753">
            <w:pPr>
              <w:rPr>
                <w:rFonts w:ascii="Arial" w:hAnsi="Arial" w:cs="Arial"/>
                <w:sz w:val="28"/>
              </w:rPr>
            </w:pPr>
            <w:r w:rsidRPr="001D14E7">
              <w:rPr>
                <w:rFonts w:ascii="Arial" w:hAnsi="Arial" w:cs="Arial"/>
                <w:sz w:val="28"/>
              </w:rPr>
              <w:t>e.g. the stone is 2 cubes heavier than the block</w:t>
            </w:r>
          </w:p>
        </w:tc>
      </w:tr>
    </w:tbl>
    <w:tbl>
      <w:tblPr>
        <w:tblStyle w:val="TableGrid"/>
        <w:tblpPr w:leftFromText="180" w:rightFromText="180" w:vertAnchor="text" w:horzAnchor="margin" w:tblpY="1814"/>
        <w:tblW w:w="14029" w:type="dxa"/>
        <w:tblLook w:val="04A0" w:firstRow="1" w:lastRow="0" w:firstColumn="1" w:lastColumn="0" w:noHBand="0" w:noVBand="1"/>
      </w:tblPr>
      <w:tblGrid>
        <w:gridCol w:w="2689"/>
        <w:gridCol w:w="708"/>
        <w:gridCol w:w="2268"/>
        <w:gridCol w:w="1134"/>
        <w:gridCol w:w="1560"/>
        <w:gridCol w:w="1984"/>
        <w:gridCol w:w="992"/>
        <w:gridCol w:w="2613"/>
        <w:gridCol w:w="81"/>
      </w:tblGrid>
      <w:tr w:rsidR="00947F46" w:rsidTr="00947F46">
        <w:tc>
          <w:tcPr>
            <w:tcW w:w="14029" w:type="dxa"/>
            <w:gridSpan w:val="9"/>
          </w:tcPr>
          <w:p w:rsidR="00947F46" w:rsidRPr="00BD7E55" w:rsidRDefault="00947F46" w:rsidP="00947F46">
            <w:pPr>
              <w:rPr>
                <w:rFonts w:ascii="Arial" w:hAnsi="Arial" w:cs="Arial"/>
                <w:b/>
                <w:sz w:val="32"/>
              </w:rPr>
            </w:pPr>
            <w:r w:rsidRPr="00BD7E55">
              <w:rPr>
                <w:rFonts w:ascii="Arial" w:hAnsi="Arial" w:cs="Arial"/>
                <w:b/>
                <w:sz w:val="32"/>
              </w:rPr>
              <w:t>Objective: To use language of capacity</w:t>
            </w:r>
          </w:p>
        </w:tc>
      </w:tr>
      <w:tr w:rsidR="00947F46" w:rsidTr="00947F46">
        <w:tc>
          <w:tcPr>
            <w:tcW w:w="3397" w:type="dxa"/>
            <w:gridSpan w:val="2"/>
          </w:tcPr>
          <w:p w:rsidR="00947F46" w:rsidRPr="00BD7E55" w:rsidRDefault="00947F46" w:rsidP="00947F46">
            <w:pPr>
              <w:rPr>
                <w:rFonts w:ascii="Arial" w:hAnsi="Arial" w:cs="Arial"/>
                <w:b/>
                <w:sz w:val="32"/>
              </w:rPr>
            </w:pPr>
            <w:r w:rsidRPr="00BD7E55">
              <w:rPr>
                <w:rFonts w:ascii="Arial" w:hAnsi="Arial" w:cs="Arial"/>
                <w:sz w:val="32"/>
              </w:rPr>
              <w:t xml:space="preserve">          </w:t>
            </w:r>
            <w:r w:rsidRPr="00BD7E55">
              <w:rPr>
                <w:rFonts w:ascii="Arial" w:hAnsi="Arial" w:cs="Arial"/>
                <w:b/>
                <w:sz w:val="32"/>
              </w:rPr>
              <w:t>Initial</w:t>
            </w:r>
          </w:p>
        </w:tc>
        <w:tc>
          <w:tcPr>
            <w:tcW w:w="3402" w:type="dxa"/>
            <w:gridSpan w:val="2"/>
          </w:tcPr>
          <w:p w:rsidR="00947F46" w:rsidRPr="00BD7E55" w:rsidRDefault="00947F46" w:rsidP="00947F46">
            <w:pPr>
              <w:rPr>
                <w:rFonts w:ascii="Arial" w:hAnsi="Arial" w:cs="Arial"/>
                <w:sz w:val="32"/>
              </w:rPr>
            </w:pPr>
            <w:r w:rsidRPr="00BD7E55">
              <w:rPr>
                <w:rFonts w:ascii="Arial" w:hAnsi="Arial" w:cs="Arial"/>
                <w:sz w:val="32"/>
              </w:rPr>
              <w:t xml:space="preserve">             </w:t>
            </w:r>
            <w:r w:rsidRPr="00BD7E55">
              <w:rPr>
                <w:rFonts w:ascii="Arial" w:hAnsi="Arial" w:cs="Arial"/>
                <w:sz w:val="32"/>
              </w:rPr>
              <w:sym w:font="Wingdings" w:char="F0E0"/>
            </w:r>
          </w:p>
        </w:tc>
        <w:tc>
          <w:tcPr>
            <w:tcW w:w="3544" w:type="dxa"/>
            <w:gridSpan w:val="2"/>
          </w:tcPr>
          <w:p w:rsidR="00947F46" w:rsidRPr="00BD7E55" w:rsidRDefault="00947F46" w:rsidP="00947F46">
            <w:pPr>
              <w:jc w:val="center"/>
              <w:rPr>
                <w:rFonts w:ascii="Arial" w:hAnsi="Arial" w:cs="Arial"/>
                <w:sz w:val="32"/>
              </w:rPr>
            </w:pPr>
            <w:r w:rsidRPr="00BD7E55">
              <w:rPr>
                <w:rFonts w:ascii="Arial" w:hAnsi="Arial" w:cs="Arial"/>
                <w:sz w:val="32"/>
              </w:rPr>
              <w:sym w:font="Wingdings" w:char="F0E0"/>
            </w:r>
          </w:p>
        </w:tc>
        <w:tc>
          <w:tcPr>
            <w:tcW w:w="3686" w:type="dxa"/>
            <w:gridSpan w:val="3"/>
          </w:tcPr>
          <w:p w:rsidR="00947F46" w:rsidRPr="00BD7E55" w:rsidRDefault="00947F46" w:rsidP="00947F46">
            <w:pPr>
              <w:jc w:val="center"/>
              <w:rPr>
                <w:rFonts w:ascii="Arial" w:hAnsi="Arial" w:cs="Arial"/>
                <w:b/>
                <w:sz w:val="32"/>
              </w:rPr>
            </w:pPr>
            <w:r w:rsidRPr="00BD7E55">
              <w:rPr>
                <w:rFonts w:ascii="Arial" w:hAnsi="Arial" w:cs="Arial"/>
                <w:b/>
                <w:sz w:val="32"/>
              </w:rPr>
              <w:t>Final</w:t>
            </w:r>
          </w:p>
        </w:tc>
      </w:tr>
      <w:tr w:rsidR="00947F46" w:rsidTr="00947F46">
        <w:tc>
          <w:tcPr>
            <w:tcW w:w="3397" w:type="dxa"/>
            <w:gridSpan w:val="2"/>
          </w:tcPr>
          <w:p w:rsidR="00947F46" w:rsidRPr="00BD7E55" w:rsidRDefault="00947F46" w:rsidP="00947F46">
            <w:pPr>
              <w:rPr>
                <w:rFonts w:ascii="Arial" w:hAnsi="Arial" w:cs="Arial"/>
                <w:sz w:val="28"/>
              </w:rPr>
            </w:pPr>
            <w:r w:rsidRPr="00BD7E55">
              <w:rPr>
                <w:rFonts w:ascii="Arial" w:hAnsi="Arial" w:cs="Arial"/>
                <w:sz w:val="28"/>
              </w:rPr>
              <w:t>To play and explore early capacity in the sand/water area e.g. filling and emptying containers</w:t>
            </w:r>
          </w:p>
          <w:p w:rsidR="00947F46" w:rsidRPr="00BD7E55" w:rsidRDefault="00947F46" w:rsidP="00947F46">
            <w:pPr>
              <w:rPr>
                <w:rFonts w:ascii="Arial" w:hAnsi="Arial" w:cs="Arial"/>
                <w:sz w:val="28"/>
              </w:rPr>
            </w:pPr>
          </w:p>
          <w:p w:rsidR="00947F46" w:rsidRPr="00BD7E55" w:rsidRDefault="00947F46" w:rsidP="00947F46">
            <w:pPr>
              <w:rPr>
                <w:rFonts w:ascii="Arial" w:hAnsi="Arial" w:cs="Arial"/>
                <w:sz w:val="28"/>
              </w:rPr>
            </w:pPr>
          </w:p>
          <w:p w:rsidR="00947F46" w:rsidRPr="00BD7E55" w:rsidRDefault="00947F46" w:rsidP="00947F46">
            <w:pPr>
              <w:rPr>
                <w:rFonts w:ascii="Arial" w:hAnsi="Arial" w:cs="Arial"/>
                <w:sz w:val="28"/>
              </w:rPr>
            </w:pPr>
          </w:p>
          <w:p w:rsidR="00947F46" w:rsidRPr="00BD7E55" w:rsidRDefault="00947F46" w:rsidP="00947F46">
            <w:pPr>
              <w:rPr>
                <w:rFonts w:ascii="Arial" w:hAnsi="Arial" w:cs="Arial"/>
                <w:sz w:val="28"/>
              </w:rPr>
            </w:pPr>
          </w:p>
          <w:p w:rsidR="00947F46" w:rsidRPr="00BD7E55" w:rsidRDefault="00947F46" w:rsidP="00947F46">
            <w:pPr>
              <w:rPr>
                <w:rFonts w:ascii="Arial" w:hAnsi="Arial" w:cs="Arial"/>
                <w:sz w:val="28"/>
              </w:rPr>
            </w:pPr>
          </w:p>
        </w:tc>
        <w:tc>
          <w:tcPr>
            <w:tcW w:w="3402" w:type="dxa"/>
            <w:gridSpan w:val="2"/>
          </w:tcPr>
          <w:p w:rsidR="00947F46" w:rsidRPr="00BD7E55" w:rsidRDefault="00947F46" w:rsidP="00947F46">
            <w:pPr>
              <w:rPr>
                <w:rFonts w:ascii="Arial" w:hAnsi="Arial" w:cs="Arial"/>
                <w:sz w:val="28"/>
              </w:rPr>
            </w:pPr>
            <w:r w:rsidRPr="00BD7E55">
              <w:rPr>
                <w:rFonts w:ascii="Arial" w:hAnsi="Arial" w:cs="Arial"/>
                <w:sz w:val="28"/>
              </w:rPr>
              <w:t xml:space="preserve">To order 2 items by capacity </w:t>
            </w:r>
          </w:p>
          <w:p w:rsidR="00947F46" w:rsidRPr="00BD7E55" w:rsidRDefault="00947F46" w:rsidP="00947F46">
            <w:pPr>
              <w:rPr>
                <w:rFonts w:ascii="Arial" w:hAnsi="Arial" w:cs="Arial"/>
                <w:sz w:val="28"/>
              </w:rPr>
            </w:pPr>
            <w:r w:rsidRPr="00BD7E55">
              <w:rPr>
                <w:rFonts w:ascii="Arial" w:hAnsi="Arial" w:cs="Arial"/>
                <w:sz w:val="28"/>
              </w:rPr>
              <w:t xml:space="preserve"> </w:t>
            </w:r>
          </w:p>
        </w:tc>
        <w:tc>
          <w:tcPr>
            <w:tcW w:w="3544" w:type="dxa"/>
            <w:gridSpan w:val="2"/>
          </w:tcPr>
          <w:p w:rsidR="00947F46" w:rsidRPr="00BD7E55" w:rsidRDefault="00947F46" w:rsidP="00947F46">
            <w:pPr>
              <w:rPr>
                <w:rFonts w:ascii="Arial" w:hAnsi="Arial" w:cs="Arial"/>
                <w:sz w:val="28"/>
              </w:rPr>
            </w:pPr>
            <w:r w:rsidRPr="00BD7E55">
              <w:rPr>
                <w:rFonts w:ascii="Arial" w:hAnsi="Arial" w:cs="Arial"/>
                <w:sz w:val="28"/>
              </w:rPr>
              <w:t>To use the language of capacity (full, fuller, fullest, empty, emptier, emptiest) to compare and describe objects</w:t>
            </w:r>
          </w:p>
        </w:tc>
        <w:tc>
          <w:tcPr>
            <w:tcW w:w="3686" w:type="dxa"/>
            <w:gridSpan w:val="3"/>
          </w:tcPr>
          <w:p w:rsidR="00947F46" w:rsidRPr="00BD7E55" w:rsidRDefault="00947F46" w:rsidP="00947F46">
            <w:pPr>
              <w:rPr>
                <w:rFonts w:ascii="Arial" w:hAnsi="Arial" w:cs="Arial"/>
                <w:sz w:val="28"/>
              </w:rPr>
            </w:pPr>
            <w:r w:rsidRPr="00BD7E55">
              <w:rPr>
                <w:rFonts w:ascii="Arial" w:hAnsi="Arial" w:cs="Arial"/>
                <w:sz w:val="28"/>
              </w:rPr>
              <w:t>To solve problems using the language of capacity</w:t>
            </w:r>
          </w:p>
        </w:tc>
      </w:tr>
      <w:tr w:rsidR="00947F46" w:rsidTr="00947F46">
        <w:trPr>
          <w:gridAfter w:val="1"/>
          <w:wAfter w:w="81" w:type="dxa"/>
        </w:trPr>
        <w:tc>
          <w:tcPr>
            <w:tcW w:w="13948" w:type="dxa"/>
            <w:gridSpan w:val="8"/>
          </w:tcPr>
          <w:p w:rsidR="00947F46" w:rsidRPr="002C7E15" w:rsidRDefault="00947F46" w:rsidP="00947F46">
            <w:pPr>
              <w:rPr>
                <w:rFonts w:ascii="Arial" w:hAnsi="Arial" w:cs="Arial"/>
                <w:b/>
                <w:sz w:val="32"/>
              </w:rPr>
            </w:pPr>
            <w:r w:rsidRPr="002C7E15">
              <w:rPr>
                <w:rFonts w:ascii="Arial" w:hAnsi="Arial" w:cs="Arial"/>
                <w:b/>
                <w:sz w:val="32"/>
              </w:rPr>
              <w:t>Objective: To use language of time</w:t>
            </w:r>
          </w:p>
        </w:tc>
      </w:tr>
      <w:tr w:rsidR="00947F46" w:rsidTr="00947F46">
        <w:trPr>
          <w:gridAfter w:val="1"/>
          <w:wAfter w:w="81" w:type="dxa"/>
        </w:trPr>
        <w:tc>
          <w:tcPr>
            <w:tcW w:w="2689" w:type="dxa"/>
          </w:tcPr>
          <w:p w:rsidR="00947F46" w:rsidRPr="002C7E15" w:rsidRDefault="00947F46" w:rsidP="00947F46">
            <w:pPr>
              <w:rPr>
                <w:rFonts w:ascii="Arial" w:hAnsi="Arial" w:cs="Arial"/>
                <w:b/>
                <w:sz w:val="32"/>
              </w:rPr>
            </w:pPr>
            <w:r w:rsidRPr="002C7E15">
              <w:rPr>
                <w:rFonts w:ascii="Arial" w:hAnsi="Arial" w:cs="Arial"/>
                <w:sz w:val="32"/>
              </w:rPr>
              <w:t xml:space="preserve">          </w:t>
            </w:r>
            <w:r w:rsidRPr="002C7E15">
              <w:rPr>
                <w:rFonts w:ascii="Arial" w:hAnsi="Arial" w:cs="Arial"/>
                <w:b/>
                <w:sz w:val="32"/>
              </w:rPr>
              <w:t>Initial</w:t>
            </w:r>
          </w:p>
        </w:tc>
        <w:tc>
          <w:tcPr>
            <w:tcW w:w="2976" w:type="dxa"/>
            <w:gridSpan w:val="2"/>
          </w:tcPr>
          <w:p w:rsidR="00947F46" w:rsidRPr="002C7E15" w:rsidRDefault="00947F46" w:rsidP="00947F46">
            <w:pPr>
              <w:rPr>
                <w:rFonts w:ascii="Arial" w:hAnsi="Arial" w:cs="Arial"/>
                <w:sz w:val="32"/>
              </w:rPr>
            </w:pPr>
            <w:r w:rsidRPr="002C7E15">
              <w:rPr>
                <w:rFonts w:ascii="Arial" w:hAnsi="Arial" w:cs="Arial"/>
                <w:sz w:val="32"/>
              </w:rPr>
              <w:t xml:space="preserve">             </w:t>
            </w:r>
            <w:r w:rsidRPr="002C7E15">
              <w:rPr>
                <w:rFonts w:ascii="Arial" w:hAnsi="Arial" w:cs="Arial"/>
                <w:sz w:val="32"/>
              </w:rPr>
              <w:sym w:font="Wingdings" w:char="F0E0"/>
            </w:r>
          </w:p>
        </w:tc>
        <w:tc>
          <w:tcPr>
            <w:tcW w:w="2694" w:type="dxa"/>
            <w:gridSpan w:val="2"/>
          </w:tcPr>
          <w:p w:rsidR="00947F46" w:rsidRPr="002C7E15" w:rsidRDefault="00947F46" w:rsidP="00947F46">
            <w:pPr>
              <w:jc w:val="center"/>
              <w:rPr>
                <w:rFonts w:ascii="Arial" w:hAnsi="Arial" w:cs="Arial"/>
                <w:sz w:val="32"/>
              </w:rPr>
            </w:pPr>
            <w:r w:rsidRPr="002C7E15">
              <w:rPr>
                <w:rFonts w:ascii="Arial" w:hAnsi="Arial" w:cs="Arial"/>
                <w:sz w:val="32"/>
              </w:rPr>
              <w:sym w:font="Wingdings" w:char="F0E0"/>
            </w:r>
          </w:p>
        </w:tc>
        <w:tc>
          <w:tcPr>
            <w:tcW w:w="2976" w:type="dxa"/>
            <w:gridSpan w:val="2"/>
          </w:tcPr>
          <w:p w:rsidR="00947F46" w:rsidRPr="002C7E15" w:rsidRDefault="00947F46" w:rsidP="00947F46">
            <w:pPr>
              <w:jc w:val="center"/>
              <w:rPr>
                <w:rFonts w:ascii="Arial" w:hAnsi="Arial" w:cs="Arial"/>
                <w:b/>
                <w:sz w:val="32"/>
              </w:rPr>
            </w:pPr>
            <w:r w:rsidRPr="002C7E15">
              <w:rPr>
                <w:rFonts w:ascii="Arial" w:hAnsi="Arial" w:cs="Arial"/>
                <w:sz w:val="32"/>
              </w:rPr>
              <w:sym w:font="Wingdings" w:char="F0E0"/>
            </w:r>
          </w:p>
        </w:tc>
        <w:tc>
          <w:tcPr>
            <w:tcW w:w="2613" w:type="dxa"/>
          </w:tcPr>
          <w:p w:rsidR="00947F46" w:rsidRPr="002C7E15" w:rsidRDefault="00947F46" w:rsidP="00947F46">
            <w:pPr>
              <w:jc w:val="center"/>
              <w:rPr>
                <w:rFonts w:ascii="Arial" w:hAnsi="Arial" w:cs="Arial"/>
                <w:b/>
                <w:sz w:val="32"/>
              </w:rPr>
            </w:pPr>
            <w:r w:rsidRPr="002C7E15">
              <w:rPr>
                <w:rFonts w:ascii="Arial" w:hAnsi="Arial" w:cs="Arial"/>
                <w:b/>
                <w:sz w:val="32"/>
              </w:rPr>
              <w:t>Final</w:t>
            </w:r>
          </w:p>
        </w:tc>
      </w:tr>
      <w:tr w:rsidR="00947F46" w:rsidTr="00947F46">
        <w:trPr>
          <w:gridAfter w:val="1"/>
          <w:wAfter w:w="81" w:type="dxa"/>
        </w:trPr>
        <w:tc>
          <w:tcPr>
            <w:tcW w:w="2689" w:type="dxa"/>
          </w:tcPr>
          <w:p w:rsidR="00947F46" w:rsidRPr="002C7E15" w:rsidRDefault="00947F46" w:rsidP="00947F46">
            <w:pPr>
              <w:rPr>
                <w:rFonts w:ascii="Arial" w:hAnsi="Arial" w:cs="Arial"/>
                <w:sz w:val="28"/>
              </w:rPr>
            </w:pPr>
            <w:r w:rsidRPr="002C7E15">
              <w:rPr>
                <w:rFonts w:ascii="Arial" w:hAnsi="Arial" w:cs="Arial"/>
                <w:sz w:val="28"/>
              </w:rPr>
              <w:t xml:space="preserve">Anticipates time based events e.g. </w:t>
            </w:r>
            <w:r w:rsidRPr="002C7E15">
              <w:rPr>
                <w:rFonts w:ascii="Arial" w:hAnsi="Arial" w:cs="Arial"/>
                <w:sz w:val="28"/>
              </w:rPr>
              <w:lastRenderedPageBreak/>
              <w:t xml:space="preserve">dinner time, home time </w:t>
            </w:r>
            <w:proofErr w:type="spellStart"/>
            <w:r w:rsidRPr="002C7E15">
              <w:rPr>
                <w:rFonts w:ascii="Arial" w:hAnsi="Arial" w:cs="Arial"/>
                <w:sz w:val="28"/>
              </w:rPr>
              <w:t>etc</w:t>
            </w:r>
            <w:proofErr w:type="spellEnd"/>
          </w:p>
          <w:p w:rsidR="00947F46" w:rsidRPr="002C7E15" w:rsidRDefault="00947F46" w:rsidP="00947F46">
            <w:pPr>
              <w:rPr>
                <w:rFonts w:ascii="Arial" w:hAnsi="Arial" w:cs="Arial"/>
                <w:sz w:val="28"/>
              </w:rPr>
            </w:pPr>
          </w:p>
        </w:tc>
        <w:tc>
          <w:tcPr>
            <w:tcW w:w="2976" w:type="dxa"/>
            <w:gridSpan w:val="2"/>
          </w:tcPr>
          <w:p w:rsidR="00947F46" w:rsidRPr="002C7E15" w:rsidRDefault="00947F46" w:rsidP="00947F46">
            <w:pPr>
              <w:rPr>
                <w:rFonts w:ascii="Arial" w:hAnsi="Arial" w:cs="Arial"/>
                <w:sz w:val="28"/>
              </w:rPr>
            </w:pPr>
            <w:r w:rsidRPr="002C7E15">
              <w:rPr>
                <w:rFonts w:ascii="Arial" w:hAnsi="Arial" w:cs="Arial"/>
                <w:sz w:val="28"/>
              </w:rPr>
              <w:lastRenderedPageBreak/>
              <w:t xml:space="preserve">Understands vocabulary associated with past </w:t>
            </w:r>
            <w:r w:rsidRPr="002C7E15">
              <w:rPr>
                <w:rFonts w:ascii="Arial" w:hAnsi="Arial" w:cs="Arial"/>
                <w:sz w:val="28"/>
              </w:rPr>
              <w:lastRenderedPageBreak/>
              <w:t>and future e.g. before, later, soon</w:t>
            </w:r>
          </w:p>
          <w:p w:rsidR="00947F46" w:rsidRPr="002C7E15" w:rsidRDefault="00947F46" w:rsidP="00947F46">
            <w:pPr>
              <w:rPr>
                <w:rFonts w:ascii="Arial" w:hAnsi="Arial" w:cs="Arial"/>
                <w:sz w:val="28"/>
              </w:rPr>
            </w:pPr>
          </w:p>
        </w:tc>
        <w:tc>
          <w:tcPr>
            <w:tcW w:w="2694" w:type="dxa"/>
            <w:gridSpan w:val="2"/>
          </w:tcPr>
          <w:p w:rsidR="00947F46" w:rsidRPr="002C7E15" w:rsidRDefault="00947F46" w:rsidP="00947F46">
            <w:pPr>
              <w:rPr>
                <w:rFonts w:ascii="Arial" w:hAnsi="Arial" w:cs="Arial"/>
                <w:sz w:val="28"/>
              </w:rPr>
            </w:pPr>
            <w:r w:rsidRPr="002C7E15">
              <w:rPr>
                <w:rFonts w:ascii="Arial" w:hAnsi="Arial" w:cs="Arial"/>
                <w:sz w:val="28"/>
              </w:rPr>
              <w:lastRenderedPageBreak/>
              <w:t>Measures short periods of time in simple ways</w:t>
            </w:r>
          </w:p>
          <w:p w:rsidR="00947F46" w:rsidRPr="002C7E15" w:rsidRDefault="00947F46" w:rsidP="00947F46">
            <w:pPr>
              <w:rPr>
                <w:rFonts w:ascii="Arial" w:hAnsi="Arial" w:cs="Arial"/>
                <w:sz w:val="28"/>
              </w:rPr>
            </w:pPr>
          </w:p>
        </w:tc>
        <w:tc>
          <w:tcPr>
            <w:tcW w:w="2976" w:type="dxa"/>
            <w:gridSpan w:val="2"/>
          </w:tcPr>
          <w:p w:rsidR="00947F46" w:rsidRPr="002C7E15" w:rsidRDefault="00947F46" w:rsidP="00947F46">
            <w:pPr>
              <w:rPr>
                <w:rFonts w:ascii="Arial" w:hAnsi="Arial" w:cs="Arial"/>
                <w:sz w:val="28"/>
              </w:rPr>
            </w:pPr>
            <w:r w:rsidRPr="002C7E15">
              <w:rPr>
                <w:rFonts w:ascii="Arial" w:hAnsi="Arial" w:cs="Arial"/>
                <w:sz w:val="28"/>
              </w:rPr>
              <w:lastRenderedPageBreak/>
              <w:t xml:space="preserve">Orders and sequences familiar events e.g. key text, </w:t>
            </w:r>
            <w:r w:rsidRPr="002C7E15">
              <w:rPr>
                <w:rFonts w:ascii="Arial" w:hAnsi="Arial" w:cs="Arial"/>
                <w:sz w:val="28"/>
              </w:rPr>
              <w:lastRenderedPageBreak/>
              <w:t>daily routine and use the language of time to describe this</w:t>
            </w:r>
          </w:p>
        </w:tc>
        <w:tc>
          <w:tcPr>
            <w:tcW w:w="2613" w:type="dxa"/>
          </w:tcPr>
          <w:p w:rsidR="00947F46" w:rsidRPr="002C7E15" w:rsidRDefault="00947F46" w:rsidP="00947F46">
            <w:pPr>
              <w:rPr>
                <w:rFonts w:ascii="Arial" w:hAnsi="Arial" w:cs="Arial"/>
                <w:sz w:val="28"/>
              </w:rPr>
            </w:pPr>
            <w:r w:rsidRPr="002C7E15">
              <w:rPr>
                <w:rFonts w:ascii="Arial" w:hAnsi="Arial" w:cs="Arial"/>
                <w:sz w:val="28"/>
              </w:rPr>
              <w:lastRenderedPageBreak/>
              <w:t xml:space="preserve">To use the language of time to </w:t>
            </w:r>
            <w:r w:rsidRPr="002C7E15">
              <w:rPr>
                <w:rFonts w:ascii="Arial" w:hAnsi="Arial" w:cs="Arial"/>
                <w:sz w:val="28"/>
              </w:rPr>
              <w:lastRenderedPageBreak/>
              <w:t>compare and describe events</w:t>
            </w:r>
          </w:p>
          <w:p w:rsidR="00947F46" w:rsidRPr="002C7E15" w:rsidRDefault="00947F46" w:rsidP="00947F46">
            <w:pPr>
              <w:rPr>
                <w:rFonts w:ascii="Arial" w:hAnsi="Arial" w:cs="Arial"/>
                <w:sz w:val="28"/>
              </w:rPr>
            </w:pPr>
          </w:p>
          <w:p w:rsidR="00947F46" w:rsidRPr="002C7E15" w:rsidRDefault="00947F46" w:rsidP="00947F46">
            <w:pPr>
              <w:rPr>
                <w:rFonts w:ascii="Arial" w:hAnsi="Arial" w:cs="Arial"/>
                <w:sz w:val="28"/>
              </w:rPr>
            </w:pPr>
          </w:p>
        </w:tc>
      </w:tr>
    </w:tbl>
    <w:p w:rsidR="001D14E7" w:rsidRDefault="001D14E7">
      <w:pPr>
        <w:rPr>
          <w:sz w:val="20"/>
        </w:rPr>
      </w:pPr>
    </w:p>
    <w:p w:rsidR="008C0753" w:rsidRDefault="008C0753">
      <w:pPr>
        <w:rPr>
          <w:sz w:val="20"/>
        </w:rPr>
      </w:pPr>
    </w:p>
    <w:tbl>
      <w:tblPr>
        <w:tblStyle w:val="TableGrid"/>
        <w:tblpPr w:leftFromText="180" w:rightFromText="180" w:vertAnchor="text" w:horzAnchor="margin" w:tblpY="-1"/>
        <w:tblW w:w="14029" w:type="dxa"/>
        <w:tblLook w:val="04A0" w:firstRow="1" w:lastRow="0" w:firstColumn="1" w:lastColumn="0" w:noHBand="0" w:noVBand="1"/>
      </w:tblPr>
      <w:tblGrid>
        <w:gridCol w:w="2341"/>
        <w:gridCol w:w="2899"/>
        <w:gridCol w:w="2835"/>
        <w:gridCol w:w="3119"/>
        <w:gridCol w:w="2835"/>
      </w:tblGrid>
      <w:tr w:rsidR="008C0753" w:rsidTr="008C0753">
        <w:tc>
          <w:tcPr>
            <w:tcW w:w="14029" w:type="dxa"/>
            <w:gridSpan w:val="5"/>
          </w:tcPr>
          <w:p w:rsidR="008C0753" w:rsidRPr="002C7E15" w:rsidRDefault="008C0753" w:rsidP="008C0753">
            <w:pPr>
              <w:rPr>
                <w:rFonts w:ascii="Arial" w:hAnsi="Arial" w:cs="Arial"/>
                <w:b/>
                <w:sz w:val="32"/>
              </w:rPr>
            </w:pPr>
            <w:r w:rsidRPr="002C7E15">
              <w:rPr>
                <w:rFonts w:ascii="Arial" w:hAnsi="Arial" w:cs="Arial"/>
                <w:b/>
                <w:sz w:val="32"/>
              </w:rPr>
              <w:t>Objective: To use language of position and direction</w:t>
            </w:r>
          </w:p>
        </w:tc>
      </w:tr>
      <w:tr w:rsidR="008C0753" w:rsidTr="008C0753">
        <w:tc>
          <w:tcPr>
            <w:tcW w:w="2341" w:type="dxa"/>
          </w:tcPr>
          <w:p w:rsidR="008C0753" w:rsidRPr="002C7E15" w:rsidRDefault="008C0753" w:rsidP="008C0753">
            <w:pPr>
              <w:rPr>
                <w:rFonts w:ascii="Arial" w:hAnsi="Arial" w:cs="Arial"/>
                <w:b/>
                <w:sz w:val="32"/>
              </w:rPr>
            </w:pPr>
            <w:r w:rsidRPr="002C7E15">
              <w:rPr>
                <w:rFonts w:ascii="Arial" w:hAnsi="Arial" w:cs="Arial"/>
                <w:sz w:val="32"/>
              </w:rPr>
              <w:t xml:space="preserve">          </w:t>
            </w:r>
            <w:r w:rsidRPr="002C7E15">
              <w:rPr>
                <w:rFonts w:ascii="Arial" w:hAnsi="Arial" w:cs="Arial"/>
                <w:b/>
                <w:sz w:val="32"/>
              </w:rPr>
              <w:t>Initial</w:t>
            </w:r>
          </w:p>
        </w:tc>
        <w:tc>
          <w:tcPr>
            <w:tcW w:w="2899" w:type="dxa"/>
          </w:tcPr>
          <w:p w:rsidR="008C0753" w:rsidRPr="002C7E15" w:rsidRDefault="008C0753" w:rsidP="008C0753">
            <w:pPr>
              <w:rPr>
                <w:rFonts w:ascii="Arial" w:hAnsi="Arial" w:cs="Arial"/>
                <w:sz w:val="32"/>
              </w:rPr>
            </w:pPr>
            <w:r w:rsidRPr="002C7E15">
              <w:rPr>
                <w:rFonts w:ascii="Arial" w:hAnsi="Arial" w:cs="Arial"/>
                <w:sz w:val="32"/>
              </w:rPr>
              <w:t xml:space="preserve">             </w:t>
            </w:r>
            <w:r w:rsidRPr="002C7E15">
              <w:rPr>
                <w:rFonts w:ascii="Arial" w:hAnsi="Arial" w:cs="Arial"/>
                <w:sz w:val="32"/>
              </w:rPr>
              <w:sym w:font="Wingdings" w:char="F0E0"/>
            </w:r>
          </w:p>
        </w:tc>
        <w:tc>
          <w:tcPr>
            <w:tcW w:w="2835" w:type="dxa"/>
          </w:tcPr>
          <w:p w:rsidR="008C0753" w:rsidRPr="002C7E15" w:rsidRDefault="008C0753" w:rsidP="008C0753">
            <w:pPr>
              <w:jc w:val="center"/>
              <w:rPr>
                <w:rFonts w:ascii="Arial" w:hAnsi="Arial" w:cs="Arial"/>
                <w:sz w:val="32"/>
              </w:rPr>
            </w:pPr>
            <w:r w:rsidRPr="002C7E15">
              <w:rPr>
                <w:rFonts w:ascii="Arial" w:hAnsi="Arial" w:cs="Arial"/>
                <w:sz w:val="32"/>
              </w:rPr>
              <w:sym w:font="Wingdings" w:char="F0E0"/>
            </w:r>
          </w:p>
        </w:tc>
        <w:tc>
          <w:tcPr>
            <w:tcW w:w="3119" w:type="dxa"/>
          </w:tcPr>
          <w:p w:rsidR="008C0753" w:rsidRPr="002C7E15" w:rsidRDefault="008C0753" w:rsidP="008C0753">
            <w:pPr>
              <w:jc w:val="center"/>
              <w:rPr>
                <w:rFonts w:ascii="Arial" w:hAnsi="Arial" w:cs="Arial"/>
                <w:b/>
                <w:sz w:val="32"/>
              </w:rPr>
            </w:pPr>
            <w:r w:rsidRPr="002C7E15">
              <w:rPr>
                <w:rFonts w:ascii="Arial" w:hAnsi="Arial" w:cs="Arial"/>
                <w:sz w:val="32"/>
              </w:rPr>
              <w:sym w:font="Wingdings" w:char="F0E0"/>
            </w:r>
          </w:p>
        </w:tc>
        <w:tc>
          <w:tcPr>
            <w:tcW w:w="2835" w:type="dxa"/>
          </w:tcPr>
          <w:p w:rsidR="008C0753" w:rsidRPr="002C7E15" w:rsidRDefault="008C0753" w:rsidP="008C0753">
            <w:pPr>
              <w:jc w:val="center"/>
              <w:rPr>
                <w:rFonts w:ascii="Arial" w:hAnsi="Arial" w:cs="Arial"/>
                <w:b/>
                <w:sz w:val="32"/>
              </w:rPr>
            </w:pPr>
            <w:r w:rsidRPr="002C7E15">
              <w:rPr>
                <w:rFonts w:ascii="Arial" w:hAnsi="Arial" w:cs="Arial"/>
                <w:sz w:val="32"/>
              </w:rPr>
              <w:t>Final</w:t>
            </w:r>
          </w:p>
        </w:tc>
      </w:tr>
      <w:tr w:rsidR="008C0753" w:rsidTr="008C0753">
        <w:tc>
          <w:tcPr>
            <w:tcW w:w="2341" w:type="dxa"/>
          </w:tcPr>
          <w:p w:rsidR="008C0753" w:rsidRPr="002C7E15" w:rsidRDefault="008C0753" w:rsidP="008C0753">
            <w:pPr>
              <w:rPr>
                <w:rFonts w:ascii="Arial" w:hAnsi="Arial" w:cs="Arial"/>
                <w:sz w:val="28"/>
              </w:rPr>
            </w:pPr>
            <w:r w:rsidRPr="002C7E15">
              <w:rPr>
                <w:rFonts w:ascii="Arial" w:hAnsi="Arial" w:cs="Arial"/>
                <w:sz w:val="28"/>
              </w:rPr>
              <w:t xml:space="preserve">To practically demonstrate in provision use of preposition e.g. climbing over something or putting train under a bridge </w:t>
            </w:r>
            <w:proofErr w:type="spellStart"/>
            <w:r w:rsidRPr="002C7E15">
              <w:rPr>
                <w:rFonts w:ascii="Arial" w:hAnsi="Arial" w:cs="Arial"/>
                <w:sz w:val="28"/>
              </w:rPr>
              <w:t>etc</w:t>
            </w:r>
            <w:proofErr w:type="spellEnd"/>
          </w:p>
        </w:tc>
        <w:tc>
          <w:tcPr>
            <w:tcW w:w="2899" w:type="dxa"/>
          </w:tcPr>
          <w:p w:rsidR="008C0753" w:rsidRPr="002C7E15" w:rsidRDefault="008C0753" w:rsidP="008C0753">
            <w:pPr>
              <w:rPr>
                <w:rFonts w:ascii="Arial" w:hAnsi="Arial" w:cs="Arial"/>
                <w:sz w:val="28"/>
              </w:rPr>
            </w:pPr>
            <w:r w:rsidRPr="002C7E15">
              <w:rPr>
                <w:rFonts w:ascii="Arial" w:hAnsi="Arial" w:cs="Arial"/>
                <w:sz w:val="28"/>
              </w:rPr>
              <w:t xml:space="preserve">To use the positional language to describe the placement of an object </w:t>
            </w:r>
          </w:p>
        </w:tc>
        <w:tc>
          <w:tcPr>
            <w:tcW w:w="2835" w:type="dxa"/>
          </w:tcPr>
          <w:p w:rsidR="008C0753" w:rsidRPr="002C7E15" w:rsidRDefault="008C0753" w:rsidP="008C0753">
            <w:pPr>
              <w:rPr>
                <w:rFonts w:ascii="Arial" w:hAnsi="Arial" w:cs="Arial"/>
                <w:sz w:val="28"/>
              </w:rPr>
            </w:pPr>
            <w:r w:rsidRPr="002C7E15">
              <w:rPr>
                <w:rFonts w:ascii="Arial" w:hAnsi="Arial" w:cs="Arial"/>
                <w:sz w:val="28"/>
              </w:rPr>
              <w:t>To describe relative position e.g. next to, behind, in front of, on top of</w:t>
            </w:r>
          </w:p>
        </w:tc>
        <w:tc>
          <w:tcPr>
            <w:tcW w:w="3119" w:type="dxa"/>
          </w:tcPr>
          <w:p w:rsidR="008C0753" w:rsidRPr="002C7E15" w:rsidRDefault="008C0753" w:rsidP="008C0753">
            <w:pPr>
              <w:rPr>
                <w:rFonts w:ascii="Arial" w:hAnsi="Arial" w:cs="Arial"/>
                <w:sz w:val="28"/>
              </w:rPr>
            </w:pPr>
            <w:r w:rsidRPr="002C7E15">
              <w:rPr>
                <w:rFonts w:ascii="Arial" w:hAnsi="Arial" w:cs="Arial"/>
                <w:sz w:val="28"/>
              </w:rPr>
              <w:t xml:space="preserve">To use positional and directional language to compare and describe objects </w:t>
            </w:r>
          </w:p>
        </w:tc>
        <w:tc>
          <w:tcPr>
            <w:tcW w:w="2835" w:type="dxa"/>
          </w:tcPr>
          <w:p w:rsidR="008C0753" w:rsidRPr="002C7E15" w:rsidRDefault="008C0753" w:rsidP="008C0753">
            <w:pPr>
              <w:rPr>
                <w:rFonts w:ascii="Arial" w:hAnsi="Arial" w:cs="Arial"/>
                <w:sz w:val="28"/>
              </w:rPr>
            </w:pPr>
            <w:r w:rsidRPr="002C7E15">
              <w:rPr>
                <w:rFonts w:ascii="Arial" w:hAnsi="Arial" w:cs="Arial"/>
                <w:sz w:val="28"/>
              </w:rPr>
              <w:t>To solve problems using language of position and direction</w:t>
            </w:r>
          </w:p>
        </w:tc>
      </w:tr>
    </w:tbl>
    <w:p w:rsidR="008C0753" w:rsidRDefault="008C0753">
      <w:pPr>
        <w:rPr>
          <w:sz w:val="20"/>
        </w:rPr>
      </w:pPr>
    </w:p>
    <w:p w:rsidR="001D14E7" w:rsidRDefault="001D14E7">
      <w:pPr>
        <w:rPr>
          <w:sz w:val="20"/>
        </w:rPr>
      </w:pPr>
    </w:p>
    <w:p w:rsidR="002C7E15" w:rsidRDefault="002C7E15">
      <w:pPr>
        <w:rPr>
          <w:sz w:val="20"/>
        </w:rPr>
      </w:pPr>
    </w:p>
    <w:p w:rsidR="00947F46" w:rsidRDefault="00947F46">
      <w:pPr>
        <w:rPr>
          <w:sz w:val="20"/>
        </w:rPr>
      </w:pPr>
    </w:p>
    <w:tbl>
      <w:tblPr>
        <w:tblStyle w:val="TableGrid"/>
        <w:tblW w:w="0" w:type="auto"/>
        <w:tblLook w:val="04A0" w:firstRow="1" w:lastRow="0" w:firstColumn="1" w:lastColumn="0" w:noHBand="0" w:noVBand="1"/>
      </w:tblPr>
      <w:tblGrid>
        <w:gridCol w:w="2348"/>
        <w:gridCol w:w="2892"/>
        <w:gridCol w:w="2835"/>
        <w:gridCol w:w="2977"/>
        <w:gridCol w:w="2835"/>
      </w:tblGrid>
      <w:tr w:rsidR="002C7E15" w:rsidTr="00B64F41">
        <w:tc>
          <w:tcPr>
            <w:tcW w:w="13887" w:type="dxa"/>
            <w:gridSpan w:val="5"/>
          </w:tcPr>
          <w:p w:rsidR="002C7E15" w:rsidRPr="002C7E15" w:rsidRDefault="002C7E15" w:rsidP="00B64F41">
            <w:pPr>
              <w:rPr>
                <w:rFonts w:ascii="Arial" w:hAnsi="Arial" w:cs="Arial"/>
                <w:b/>
                <w:sz w:val="32"/>
              </w:rPr>
            </w:pPr>
            <w:r w:rsidRPr="002C7E15">
              <w:rPr>
                <w:rFonts w:ascii="Arial" w:hAnsi="Arial" w:cs="Arial"/>
                <w:b/>
                <w:sz w:val="32"/>
              </w:rPr>
              <w:lastRenderedPageBreak/>
              <w:t>Objective: To use language of money</w:t>
            </w:r>
          </w:p>
        </w:tc>
      </w:tr>
      <w:tr w:rsidR="002C7E15" w:rsidTr="00B64F41">
        <w:tc>
          <w:tcPr>
            <w:tcW w:w="2348" w:type="dxa"/>
          </w:tcPr>
          <w:p w:rsidR="002C7E15" w:rsidRPr="002C7E15" w:rsidRDefault="002C7E15" w:rsidP="00B64F41">
            <w:pPr>
              <w:rPr>
                <w:rFonts w:ascii="Arial" w:hAnsi="Arial" w:cs="Arial"/>
                <w:b/>
                <w:sz w:val="32"/>
              </w:rPr>
            </w:pPr>
            <w:r w:rsidRPr="002C7E15">
              <w:rPr>
                <w:rFonts w:ascii="Arial" w:hAnsi="Arial" w:cs="Arial"/>
                <w:sz w:val="32"/>
              </w:rPr>
              <w:t xml:space="preserve">          </w:t>
            </w:r>
            <w:r w:rsidRPr="002C7E15">
              <w:rPr>
                <w:rFonts w:ascii="Arial" w:hAnsi="Arial" w:cs="Arial"/>
                <w:b/>
                <w:sz w:val="32"/>
              </w:rPr>
              <w:t>Initial</w:t>
            </w:r>
          </w:p>
        </w:tc>
        <w:tc>
          <w:tcPr>
            <w:tcW w:w="2892" w:type="dxa"/>
          </w:tcPr>
          <w:p w:rsidR="002C7E15" w:rsidRPr="002C7E15" w:rsidRDefault="002C7E15" w:rsidP="00B64F41">
            <w:pPr>
              <w:rPr>
                <w:rFonts w:ascii="Arial" w:hAnsi="Arial" w:cs="Arial"/>
                <w:sz w:val="32"/>
              </w:rPr>
            </w:pPr>
            <w:r w:rsidRPr="002C7E15">
              <w:rPr>
                <w:rFonts w:ascii="Arial" w:hAnsi="Arial" w:cs="Arial"/>
                <w:sz w:val="32"/>
              </w:rPr>
              <w:t xml:space="preserve">             </w:t>
            </w:r>
            <w:r w:rsidRPr="002C7E15">
              <w:rPr>
                <w:rFonts w:ascii="Arial" w:hAnsi="Arial" w:cs="Arial"/>
                <w:sz w:val="32"/>
              </w:rPr>
              <w:sym w:font="Wingdings" w:char="F0E0"/>
            </w:r>
          </w:p>
        </w:tc>
        <w:tc>
          <w:tcPr>
            <w:tcW w:w="2835" w:type="dxa"/>
          </w:tcPr>
          <w:p w:rsidR="002C7E15" w:rsidRPr="002C7E15" w:rsidRDefault="002C7E15" w:rsidP="00B64F41">
            <w:pPr>
              <w:jc w:val="center"/>
              <w:rPr>
                <w:rFonts w:ascii="Arial" w:hAnsi="Arial" w:cs="Arial"/>
                <w:sz w:val="32"/>
              </w:rPr>
            </w:pPr>
            <w:r w:rsidRPr="002C7E15">
              <w:rPr>
                <w:rFonts w:ascii="Arial" w:hAnsi="Arial" w:cs="Arial"/>
                <w:sz w:val="32"/>
              </w:rPr>
              <w:sym w:font="Wingdings" w:char="F0E0"/>
            </w:r>
          </w:p>
        </w:tc>
        <w:tc>
          <w:tcPr>
            <w:tcW w:w="2977" w:type="dxa"/>
          </w:tcPr>
          <w:p w:rsidR="002C7E15" w:rsidRPr="002C7E15" w:rsidRDefault="002C7E15" w:rsidP="00B64F41">
            <w:pPr>
              <w:jc w:val="center"/>
              <w:rPr>
                <w:rFonts w:ascii="Arial" w:hAnsi="Arial" w:cs="Arial"/>
                <w:b/>
                <w:sz w:val="32"/>
              </w:rPr>
            </w:pPr>
            <w:r w:rsidRPr="002C7E15">
              <w:rPr>
                <w:rFonts w:ascii="Arial" w:hAnsi="Arial" w:cs="Arial"/>
                <w:sz w:val="32"/>
              </w:rPr>
              <w:sym w:font="Wingdings" w:char="F0E0"/>
            </w:r>
          </w:p>
        </w:tc>
        <w:tc>
          <w:tcPr>
            <w:tcW w:w="2835" w:type="dxa"/>
          </w:tcPr>
          <w:p w:rsidR="002C7E15" w:rsidRPr="002C7E15" w:rsidRDefault="002C7E15" w:rsidP="00B64F41">
            <w:pPr>
              <w:jc w:val="center"/>
              <w:rPr>
                <w:rFonts w:ascii="Arial" w:hAnsi="Arial" w:cs="Arial"/>
                <w:b/>
                <w:sz w:val="32"/>
              </w:rPr>
            </w:pPr>
            <w:r w:rsidRPr="002C7E15">
              <w:rPr>
                <w:rFonts w:ascii="Arial" w:hAnsi="Arial" w:cs="Arial"/>
                <w:b/>
                <w:sz w:val="32"/>
              </w:rPr>
              <w:t>Final</w:t>
            </w:r>
          </w:p>
        </w:tc>
      </w:tr>
      <w:tr w:rsidR="002C7E15" w:rsidTr="00B64F41">
        <w:tc>
          <w:tcPr>
            <w:tcW w:w="2348" w:type="dxa"/>
          </w:tcPr>
          <w:p w:rsidR="002C7E15" w:rsidRPr="002C7E15" w:rsidRDefault="002C7E15" w:rsidP="00B64F41">
            <w:pPr>
              <w:rPr>
                <w:rFonts w:ascii="Arial" w:hAnsi="Arial" w:cs="Arial"/>
                <w:sz w:val="28"/>
              </w:rPr>
            </w:pPr>
            <w:r w:rsidRPr="002C7E15">
              <w:rPr>
                <w:rFonts w:ascii="Arial" w:hAnsi="Arial" w:cs="Arial"/>
                <w:sz w:val="28"/>
              </w:rPr>
              <w:t>To explore in provision everyday money</w:t>
            </w:r>
          </w:p>
        </w:tc>
        <w:tc>
          <w:tcPr>
            <w:tcW w:w="2892" w:type="dxa"/>
          </w:tcPr>
          <w:p w:rsidR="002C7E15" w:rsidRPr="002C7E15" w:rsidRDefault="002C7E15" w:rsidP="00B64F41">
            <w:pPr>
              <w:rPr>
                <w:rFonts w:ascii="Arial" w:hAnsi="Arial" w:cs="Arial"/>
                <w:sz w:val="28"/>
              </w:rPr>
            </w:pPr>
            <w:r w:rsidRPr="002C7E15">
              <w:rPr>
                <w:rFonts w:ascii="Arial" w:hAnsi="Arial" w:cs="Arial"/>
                <w:sz w:val="28"/>
              </w:rPr>
              <w:t>To begin to use everyday language of money e.g. pounds, pence, coin, note, penny, change, costs</w:t>
            </w:r>
          </w:p>
        </w:tc>
        <w:tc>
          <w:tcPr>
            <w:tcW w:w="2835" w:type="dxa"/>
          </w:tcPr>
          <w:p w:rsidR="002C7E15" w:rsidRPr="002C7E15" w:rsidRDefault="002C7E15" w:rsidP="00B64F41">
            <w:pPr>
              <w:rPr>
                <w:rFonts w:ascii="Arial" w:hAnsi="Arial" w:cs="Arial"/>
                <w:sz w:val="28"/>
              </w:rPr>
            </w:pPr>
            <w:r w:rsidRPr="002C7E15">
              <w:rPr>
                <w:rFonts w:ascii="Arial" w:hAnsi="Arial" w:cs="Arial"/>
                <w:sz w:val="28"/>
              </w:rPr>
              <w:t>To recognise and know denominations of coins e.g. 1p, 2p, 5p, 10p, 20p</w:t>
            </w:r>
          </w:p>
        </w:tc>
        <w:tc>
          <w:tcPr>
            <w:tcW w:w="2977" w:type="dxa"/>
          </w:tcPr>
          <w:p w:rsidR="002C7E15" w:rsidRPr="002C7E15" w:rsidRDefault="002C7E15" w:rsidP="00B64F41">
            <w:pPr>
              <w:rPr>
                <w:rFonts w:ascii="Arial" w:hAnsi="Arial" w:cs="Arial"/>
                <w:sz w:val="28"/>
              </w:rPr>
            </w:pPr>
            <w:r w:rsidRPr="002C7E15">
              <w:rPr>
                <w:rFonts w:ascii="Arial" w:hAnsi="Arial" w:cs="Arial"/>
                <w:sz w:val="28"/>
              </w:rPr>
              <w:t xml:space="preserve">To be able to compare and describe amounts using language of money </w:t>
            </w:r>
          </w:p>
          <w:p w:rsidR="002C7E15" w:rsidRPr="002C7E15" w:rsidRDefault="002C7E15" w:rsidP="00B64F41">
            <w:pPr>
              <w:rPr>
                <w:rFonts w:ascii="Arial" w:hAnsi="Arial" w:cs="Arial"/>
                <w:sz w:val="28"/>
              </w:rPr>
            </w:pPr>
            <w:r w:rsidRPr="002C7E15">
              <w:rPr>
                <w:rFonts w:ascii="Arial" w:hAnsi="Arial" w:cs="Arial"/>
                <w:sz w:val="28"/>
              </w:rPr>
              <w:t xml:space="preserve">e.g. </w:t>
            </w:r>
          </w:p>
          <w:p w:rsidR="002C7E15" w:rsidRPr="002C7E15" w:rsidRDefault="002C7E15" w:rsidP="00B64F41">
            <w:pPr>
              <w:rPr>
                <w:rFonts w:ascii="Arial" w:hAnsi="Arial" w:cs="Arial"/>
                <w:sz w:val="28"/>
              </w:rPr>
            </w:pPr>
            <w:r w:rsidRPr="002C7E15">
              <w:rPr>
                <w:rFonts w:ascii="Arial" w:hAnsi="Arial" w:cs="Arial"/>
                <w:sz w:val="28"/>
              </w:rPr>
              <w:t>the bus costs more than the dog</w:t>
            </w:r>
          </w:p>
          <w:p w:rsidR="002C7E15" w:rsidRPr="002C7E15" w:rsidRDefault="002C7E15" w:rsidP="00B64F41">
            <w:pPr>
              <w:rPr>
                <w:rFonts w:ascii="Arial" w:hAnsi="Arial" w:cs="Arial"/>
                <w:sz w:val="28"/>
              </w:rPr>
            </w:pPr>
          </w:p>
          <w:p w:rsidR="002C7E15" w:rsidRPr="002C7E15" w:rsidRDefault="002C7E15" w:rsidP="00B64F41">
            <w:pPr>
              <w:rPr>
                <w:rFonts w:ascii="Arial" w:hAnsi="Arial" w:cs="Arial"/>
                <w:sz w:val="28"/>
              </w:rPr>
            </w:pPr>
            <w:r w:rsidRPr="002C7E15">
              <w:rPr>
                <w:rFonts w:ascii="Arial" w:hAnsi="Arial" w:cs="Arial"/>
                <w:sz w:val="28"/>
              </w:rPr>
              <w:t>20p is worth more than a 2p</w:t>
            </w:r>
          </w:p>
        </w:tc>
        <w:tc>
          <w:tcPr>
            <w:tcW w:w="2835" w:type="dxa"/>
          </w:tcPr>
          <w:p w:rsidR="002C7E15" w:rsidRPr="002C7E15" w:rsidRDefault="002C7E15" w:rsidP="00B64F41">
            <w:pPr>
              <w:rPr>
                <w:rFonts w:ascii="Arial" w:hAnsi="Arial" w:cs="Arial"/>
                <w:sz w:val="28"/>
              </w:rPr>
            </w:pPr>
            <w:r w:rsidRPr="002C7E15">
              <w:rPr>
                <w:rFonts w:ascii="Arial" w:hAnsi="Arial" w:cs="Arial"/>
                <w:sz w:val="28"/>
              </w:rPr>
              <w:t xml:space="preserve">To be able to solve problems using the language of money </w:t>
            </w:r>
          </w:p>
        </w:tc>
      </w:tr>
    </w:tbl>
    <w:p w:rsidR="002C7E15" w:rsidRDefault="002C7E15">
      <w:pPr>
        <w:rPr>
          <w:sz w:val="20"/>
        </w:rPr>
      </w:pPr>
    </w:p>
    <w:p w:rsidR="002C7E15" w:rsidRDefault="002C7E15">
      <w:pPr>
        <w:rPr>
          <w:sz w:val="20"/>
        </w:rPr>
      </w:pPr>
    </w:p>
    <w:p w:rsidR="002C7E15" w:rsidRDefault="002C7E15">
      <w:pPr>
        <w:rPr>
          <w:sz w:val="20"/>
        </w:rPr>
      </w:pPr>
    </w:p>
    <w:p w:rsidR="002C7E15" w:rsidRDefault="002C7E15">
      <w:pPr>
        <w:rPr>
          <w:sz w:val="20"/>
        </w:rPr>
      </w:pPr>
    </w:p>
    <w:p w:rsidR="002C7E15" w:rsidRDefault="002C7E15">
      <w:pPr>
        <w:rPr>
          <w:sz w:val="20"/>
        </w:rPr>
      </w:pPr>
    </w:p>
    <w:p w:rsidR="002C7E15" w:rsidRDefault="002C7E15">
      <w:pPr>
        <w:rPr>
          <w:sz w:val="20"/>
        </w:rPr>
      </w:pPr>
    </w:p>
    <w:p w:rsidR="002C7E15" w:rsidRDefault="002C7E15">
      <w:pPr>
        <w:rPr>
          <w:sz w:val="20"/>
        </w:rPr>
      </w:pPr>
    </w:p>
    <w:p w:rsidR="002C7E15" w:rsidRDefault="002C7E15">
      <w:pPr>
        <w:rPr>
          <w:sz w:val="20"/>
        </w:rPr>
      </w:pPr>
    </w:p>
    <w:tbl>
      <w:tblPr>
        <w:tblStyle w:val="TableGrid"/>
        <w:tblW w:w="0" w:type="auto"/>
        <w:tblLook w:val="04A0" w:firstRow="1" w:lastRow="0" w:firstColumn="1" w:lastColumn="0" w:noHBand="0" w:noVBand="1"/>
      </w:tblPr>
      <w:tblGrid>
        <w:gridCol w:w="4649"/>
        <w:gridCol w:w="4649"/>
        <w:gridCol w:w="4650"/>
      </w:tblGrid>
      <w:tr w:rsidR="002C7E15" w:rsidTr="008C0753">
        <w:tc>
          <w:tcPr>
            <w:tcW w:w="13948" w:type="dxa"/>
            <w:gridSpan w:val="3"/>
            <w:shd w:val="clear" w:color="auto" w:fill="0070C0"/>
          </w:tcPr>
          <w:p w:rsidR="002C7E15" w:rsidRPr="002906A9" w:rsidRDefault="002C7E15" w:rsidP="00B64F41">
            <w:pPr>
              <w:jc w:val="center"/>
              <w:rPr>
                <w:b/>
              </w:rPr>
            </w:pPr>
            <w:r>
              <w:rPr>
                <w:b/>
              </w:rPr>
              <w:lastRenderedPageBreak/>
              <w:t>Mathematics</w:t>
            </w:r>
          </w:p>
        </w:tc>
      </w:tr>
      <w:tr w:rsidR="002C7E15" w:rsidTr="00B64F41">
        <w:tc>
          <w:tcPr>
            <w:tcW w:w="13948" w:type="dxa"/>
            <w:gridSpan w:val="3"/>
          </w:tcPr>
          <w:p w:rsidR="002C7E15" w:rsidRPr="008F2DD6" w:rsidRDefault="002C7E15" w:rsidP="00B64F41">
            <w:pPr>
              <w:jc w:val="center"/>
              <w:rPr>
                <w:b/>
              </w:rPr>
            </w:pPr>
            <w:r w:rsidRPr="008F2DD6">
              <w:rPr>
                <w:b/>
              </w:rPr>
              <w:t>KS1</w:t>
            </w:r>
          </w:p>
          <w:p w:rsidR="002C7E15" w:rsidRDefault="002C7E15" w:rsidP="00B64F41">
            <w:pPr>
              <w:rPr>
                <w:b/>
              </w:rPr>
            </w:pPr>
            <w:r w:rsidRPr="008F2DD6">
              <w:rPr>
                <w:b/>
              </w:rPr>
              <w:t>Aims:</w:t>
            </w:r>
          </w:p>
          <w:p w:rsidR="002C7E15" w:rsidRPr="002C7E15" w:rsidRDefault="002C7E15" w:rsidP="002C7E15">
            <w:pPr>
              <w:numPr>
                <w:ilvl w:val="0"/>
                <w:numId w:val="7"/>
              </w:numPr>
              <w:spacing w:before="100" w:beforeAutospacing="1" w:after="100" w:afterAutospacing="1"/>
              <w:rPr>
                <w:rFonts w:eastAsia="Times New Roman" w:cstheme="minorHAnsi"/>
                <w:szCs w:val="24"/>
                <w:lang w:val="en" w:eastAsia="en-GB"/>
              </w:rPr>
            </w:pPr>
            <w:r w:rsidRPr="002C7E15">
              <w:rPr>
                <w:rFonts w:eastAsia="Times New Roman" w:cstheme="minorHAnsi"/>
                <w:szCs w:val="24"/>
                <w:lang w:val="en" w:eastAsia="en-GB"/>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2C7E15" w:rsidRPr="002C7E15" w:rsidRDefault="002C7E15" w:rsidP="002C7E15">
            <w:pPr>
              <w:numPr>
                <w:ilvl w:val="0"/>
                <w:numId w:val="7"/>
              </w:numPr>
              <w:spacing w:before="100" w:beforeAutospacing="1" w:after="100" w:afterAutospacing="1"/>
              <w:rPr>
                <w:rFonts w:eastAsia="Times New Roman" w:cstheme="minorHAnsi"/>
                <w:szCs w:val="24"/>
                <w:lang w:val="en" w:eastAsia="en-GB"/>
              </w:rPr>
            </w:pPr>
            <w:r w:rsidRPr="002C7E15">
              <w:rPr>
                <w:rFonts w:eastAsia="Times New Roman" w:cstheme="minorHAnsi"/>
                <w:szCs w:val="24"/>
                <w:lang w:val="en" w:eastAsia="en-GB"/>
              </w:rPr>
              <w:t xml:space="preserve">reason mathematically by following a line of enquiry, conjecturing relationships and </w:t>
            </w:r>
            <w:proofErr w:type="spellStart"/>
            <w:r w:rsidRPr="002C7E15">
              <w:rPr>
                <w:rFonts w:eastAsia="Times New Roman" w:cstheme="minorHAnsi"/>
                <w:szCs w:val="24"/>
                <w:lang w:val="en" w:eastAsia="en-GB"/>
              </w:rPr>
              <w:t>generalisations</w:t>
            </w:r>
            <w:proofErr w:type="spellEnd"/>
            <w:r w:rsidRPr="002C7E15">
              <w:rPr>
                <w:rFonts w:eastAsia="Times New Roman" w:cstheme="minorHAnsi"/>
                <w:szCs w:val="24"/>
                <w:lang w:val="en" w:eastAsia="en-GB"/>
              </w:rPr>
              <w:t>, and developing an argument, justification or proof using mathematical language</w:t>
            </w:r>
          </w:p>
          <w:p w:rsidR="002C7E15" w:rsidRPr="002C7E15" w:rsidRDefault="002C7E15" w:rsidP="002C7E15">
            <w:pPr>
              <w:numPr>
                <w:ilvl w:val="0"/>
                <w:numId w:val="7"/>
              </w:numPr>
              <w:spacing w:before="100" w:beforeAutospacing="1" w:after="100" w:afterAutospacing="1"/>
              <w:rPr>
                <w:rFonts w:ascii="Times New Roman" w:eastAsia="Times New Roman" w:hAnsi="Times New Roman" w:cs="Times New Roman"/>
                <w:sz w:val="24"/>
                <w:szCs w:val="24"/>
                <w:lang w:val="en" w:eastAsia="en-GB"/>
              </w:rPr>
            </w:pPr>
            <w:r w:rsidRPr="002C7E15">
              <w:rPr>
                <w:rFonts w:eastAsia="Times New Roman" w:cstheme="minorHAnsi"/>
                <w:szCs w:val="24"/>
                <w:lang w:val="en" w:eastAsia="en-GB"/>
              </w:rPr>
              <w:t>can solve problems by applying their mathematics to a variety of routine and non-routine problems with increasing sophistication, including breaking down problems into a series of simpler steps and persevering in seeking solutions</w:t>
            </w:r>
          </w:p>
        </w:tc>
      </w:tr>
      <w:tr w:rsidR="002C7E15" w:rsidTr="00B64F41">
        <w:tc>
          <w:tcPr>
            <w:tcW w:w="4649" w:type="dxa"/>
          </w:tcPr>
          <w:p w:rsidR="002C7E15" w:rsidRPr="009922BF" w:rsidRDefault="002C7E15" w:rsidP="00B64F41">
            <w:pPr>
              <w:jc w:val="center"/>
              <w:rPr>
                <w:b/>
              </w:rPr>
            </w:pPr>
            <w:r w:rsidRPr="009922BF">
              <w:rPr>
                <w:b/>
              </w:rPr>
              <w:t>Intent</w:t>
            </w:r>
          </w:p>
        </w:tc>
        <w:tc>
          <w:tcPr>
            <w:tcW w:w="4649" w:type="dxa"/>
          </w:tcPr>
          <w:p w:rsidR="002C7E15" w:rsidRPr="009922BF" w:rsidRDefault="002C7E15" w:rsidP="00B64F41">
            <w:pPr>
              <w:jc w:val="center"/>
              <w:rPr>
                <w:b/>
              </w:rPr>
            </w:pPr>
            <w:r w:rsidRPr="009922BF">
              <w:rPr>
                <w:b/>
              </w:rPr>
              <w:t>Implementation</w:t>
            </w:r>
          </w:p>
        </w:tc>
        <w:tc>
          <w:tcPr>
            <w:tcW w:w="4650" w:type="dxa"/>
          </w:tcPr>
          <w:p w:rsidR="002C7E15" w:rsidRPr="009922BF" w:rsidRDefault="002C7E15" w:rsidP="00B64F41">
            <w:pPr>
              <w:jc w:val="center"/>
              <w:rPr>
                <w:b/>
              </w:rPr>
            </w:pPr>
            <w:r w:rsidRPr="009922BF">
              <w:rPr>
                <w:b/>
              </w:rPr>
              <w:t>Impact</w:t>
            </w:r>
          </w:p>
        </w:tc>
      </w:tr>
      <w:tr w:rsidR="002C7E15" w:rsidTr="008C0753">
        <w:tc>
          <w:tcPr>
            <w:tcW w:w="4649" w:type="dxa"/>
            <w:shd w:val="clear" w:color="auto" w:fill="DEEAF6" w:themeFill="accent1" w:themeFillTint="33"/>
          </w:tcPr>
          <w:p w:rsidR="00755223" w:rsidRPr="005708A2" w:rsidRDefault="00755223" w:rsidP="000D6FAA">
            <w:pPr>
              <w:rPr>
                <w:b/>
              </w:rPr>
            </w:pPr>
            <w:r w:rsidRPr="005708A2">
              <w:rPr>
                <w:b/>
              </w:rPr>
              <w:t xml:space="preserve">In KS1 at </w:t>
            </w:r>
            <w:proofErr w:type="spellStart"/>
            <w:proofErr w:type="gramStart"/>
            <w:r w:rsidRPr="005708A2">
              <w:rPr>
                <w:b/>
              </w:rPr>
              <w:t>Girnhill</w:t>
            </w:r>
            <w:proofErr w:type="spellEnd"/>
            <w:proofErr w:type="gramEnd"/>
            <w:r w:rsidRPr="005708A2">
              <w:rPr>
                <w:b/>
              </w:rPr>
              <w:t xml:space="preserve"> we believe in the importance of Mathematics as an inter-connected discipline which is essential to everyday life, critical to science, technology and engineering, and necessary for financial literacy </w:t>
            </w:r>
            <w:r w:rsidR="005708A2" w:rsidRPr="005708A2">
              <w:rPr>
                <w:b/>
              </w:rPr>
              <w:t xml:space="preserve">and most forms of employment. Providing a </w:t>
            </w:r>
            <w:r w:rsidRPr="005708A2">
              <w:rPr>
                <w:b/>
              </w:rPr>
              <w:t xml:space="preserve">high-quality </w:t>
            </w:r>
            <w:r w:rsidR="005708A2" w:rsidRPr="005708A2">
              <w:rPr>
                <w:b/>
              </w:rPr>
              <w:t xml:space="preserve">mathematics education develops </w:t>
            </w:r>
            <w:proofErr w:type="gramStart"/>
            <w:r w:rsidR="005708A2" w:rsidRPr="005708A2">
              <w:rPr>
                <w:b/>
              </w:rPr>
              <w:t xml:space="preserve">a </w:t>
            </w:r>
            <w:r w:rsidRPr="005708A2">
              <w:rPr>
                <w:b/>
              </w:rPr>
              <w:t xml:space="preserve"> foundation</w:t>
            </w:r>
            <w:proofErr w:type="gramEnd"/>
            <w:r w:rsidRPr="005708A2">
              <w:rPr>
                <w:b/>
              </w:rPr>
              <w:t xml:space="preserve"> for understanding the world, the ability to reason mathematically, an appreciation of the beauty and power of mathematics, and a sense of enjoyment </w:t>
            </w:r>
            <w:r w:rsidR="005708A2" w:rsidRPr="005708A2">
              <w:rPr>
                <w:b/>
              </w:rPr>
              <w:t>and curiosity about Mathematics.</w:t>
            </w:r>
          </w:p>
          <w:p w:rsidR="005708A2" w:rsidRDefault="005708A2" w:rsidP="000D6FAA"/>
          <w:p w:rsidR="000D6FAA" w:rsidRPr="008246FA" w:rsidRDefault="00826BF0" w:rsidP="000D6FAA">
            <w:pPr>
              <w:rPr>
                <w:b/>
              </w:rPr>
            </w:pPr>
            <w:r w:rsidRPr="00826BF0">
              <w:rPr>
                <w:b/>
                <w:bCs/>
              </w:rPr>
              <w:t>We are ambitious in our expectations of all pupils, ensuring strong cross curricular links are made to develop children holistically:</w:t>
            </w:r>
          </w:p>
          <w:p w:rsidR="000D6FAA" w:rsidRPr="000A1305" w:rsidRDefault="000D6FAA" w:rsidP="000D6FAA">
            <w:pPr>
              <w:pStyle w:val="ListParagraph"/>
              <w:numPr>
                <w:ilvl w:val="0"/>
                <w:numId w:val="23"/>
              </w:numPr>
            </w:pPr>
            <w:r w:rsidRPr="000A1305">
              <w:lastRenderedPageBreak/>
              <w:t xml:space="preserve">Children </w:t>
            </w:r>
            <w:proofErr w:type="gramStart"/>
            <w:r w:rsidRPr="000A1305">
              <w:t>will be introduced</w:t>
            </w:r>
            <w:proofErr w:type="gramEnd"/>
            <w:r w:rsidRPr="000A1305">
              <w:t xml:space="preserve"> to </w:t>
            </w:r>
            <w:r w:rsidR="005708A2">
              <w:t xml:space="preserve">Mathematic </w:t>
            </w:r>
            <w:r w:rsidRPr="000A1305">
              <w:t>subject specific vocabulary that</w:t>
            </w:r>
            <w:r w:rsidR="005708A2">
              <w:t xml:space="preserve"> a M</w:t>
            </w:r>
            <w:r>
              <w:t>athematician</w:t>
            </w:r>
            <w:r w:rsidRPr="000A1305">
              <w:t xml:space="preserve"> would use.</w:t>
            </w:r>
          </w:p>
          <w:p w:rsidR="000D6FAA" w:rsidRDefault="005708A2" w:rsidP="005708A2">
            <w:pPr>
              <w:pStyle w:val="ListParagraph"/>
              <w:numPr>
                <w:ilvl w:val="0"/>
                <w:numId w:val="23"/>
              </w:numPr>
            </w:pPr>
            <w:r>
              <w:t>Children will become fluent in the fundamentals of mathematics through varied and frequent practice in order to develop conceptual understanding and the ability to recall and apply knowledge rapidly and accurately.</w:t>
            </w:r>
          </w:p>
          <w:p w:rsidR="005708A2" w:rsidRDefault="005708A2" w:rsidP="005708A2">
            <w:pPr>
              <w:pStyle w:val="ListParagraph"/>
              <w:numPr>
                <w:ilvl w:val="0"/>
                <w:numId w:val="23"/>
              </w:numPr>
            </w:pPr>
            <w:r>
              <w:t>Children will be able to reason mathematically by following a line of enquiry, co</w:t>
            </w:r>
            <w:r w:rsidR="00A32BD8">
              <w:t xml:space="preserve">njecturing relationships and developing an argument </w:t>
            </w:r>
            <w:r>
              <w:t>using mathematical subject specific vocabulary that a Mathematician would use.</w:t>
            </w:r>
          </w:p>
          <w:p w:rsidR="005708A2" w:rsidRDefault="005708A2" w:rsidP="005708A2">
            <w:pPr>
              <w:pStyle w:val="ListParagraph"/>
              <w:numPr>
                <w:ilvl w:val="0"/>
                <w:numId w:val="23"/>
              </w:numPr>
            </w:pPr>
            <w:r>
              <w:t>Children will be able to solve problems by applying their mathematics to a variety of routine and non-routine problems with increasing sophistication and persevering in seeking solutions.</w:t>
            </w:r>
          </w:p>
          <w:p w:rsidR="00947F46" w:rsidRPr="000D6FAA" w:rsidRDefault="00947F46" w:rsidP="00B64F41"/>
          <w:p w:rsidR="002C7E15" w:rsidRPr="00E83B07" w:rsidRDefault="002C7E15" w:rsidP="00B64F41">
            <w:pPr>
              <w:rPr>
                <w:b/>
              </w:rPr>
            </w:pPr>
            <w:r w:rsidRPr="00E83B07">
              <w:rPr>
                <w:b/>
              </w:rPr>
              <w:t>Planning:</w:t>
            </w:r>
          </w:p>
          <w:p w:rsidR="002C7E15" w:rsidRDefault="002C7E15" w:rsidP="00B64F41">
            <w:pPr>
              <w:rPr>
                <w:rFonts w:cstheme="minorHAnsi"/>
              </w:rPr>
            </w:pPr>
            <w:r>
              <w:t xml:space="preserve">Maths </w:t>
            </w:r>
            <w:proofErr w:type="gramStart"/>
            <w:r>
              <w:t>is planned</w:t>
            </w:r>
            <w:proofErr w:type="gramEnd"/>
            <w:r>
              <w:t xml:space="preserve"> using White Rose Maths Hub and Mathematic skills progression grids ensuring </w:t>
            </w:r>
            <w:r w:rsidR="005708A2">
              <w:t xml:space="preserve">a </w:t>
            </w:r>
            <w:r w:rsidRPr="009922BF">
              <w:rPr>
                <w:rFonts w:cstheme="minorHAnsi"/>
              </w:rPr>
              <w:t>considered sequence of experiences</w:t>
            </w:r>
            <w:r>
              <w:rPr>
                <w:rFonts w:cstheme="minorHAnsi"/>
              </w:rPr>
              <w:t xml:space="preserve"> including key vocabulary, knowledge, practical fluency skills and evaluation.</w:t>
            </w:r>
          </w:p>
          <w:p w:rsidR="002C7E15" w:rsidRDefault="002C7E15" w:rsidP="00B64F41"/>
          <w:p w:rsidR="002C7E15" w:rsidRDefault="002C7E15" w:rsidP="002C7E15">
            <w:pPr>
              <w:rPr>
                <w:rFonts w:cstheme="minorHAnsi"/>
              </w:rPr>
            </w:pPr>
            <w:r>
              <w:rPr>
                <w:rFonts w:cstheme="minorHAnsi"/>
              </w:rPr>
              <w:lastRenderedPageBreak/>
              <w:t>Concepts taught in mathematics follow a concrete, pictorial and abstract approach so that children can actively learn with visual supports.</w:t>
            </w:r>
          </w:p>
          <w:p w:rsidR="002C7E15" w:rsidRDefault="002C7E15" w:rsidP="00B64F41"/>
          <w:p w:rsidR="002C7E15" w:rsidRPr="00BD2965" w:rsidRDefault="002C7E15" w:rsidP="00B64F41">
            <w:pPr>
              <w:rPr>
                <w:b/>
              </w:rPr>
            </w:pPr>
            <w:r w:rsidRPr="00BD2965">
              <w:rPr>
                <w:b/>
              </w:rPr>
              <w:t>Research:</w:t>
            </w:r>
          </w:p>
          <w:p w:rsidR="000D6FAA" w:rsidRPr="005708A2" w:rsidRDefault="000D6FAA" w:rsidP="000D6FAA">
            <w:pPr>
              <w:rPr>
                <w:b/>
              </w:rPr>
            </w:pPr>
            <w:r w:rsidRPr="005708A2">
              <w:rPr>
                <w:b/>
              </w:rPr>
              <w:t>Closing the vocabulary gap:</w:t>
            </w:r>
          </w:p>
          <w:p w:rsidR="000D6FAA" w:rsidRDefault="000D6FAA" w:rsidP="000D6FAA">
            <w:pPr>
              <w:pStyle w:val="ListParagraph"/>
              <w:numPr>
                <w:ilvl w:val="0"/>
                <w:numId w:val="22"/>
              </w:numPr>
            </w:pPr>
            <w:r>
              <w:t>Between birth and 48 months, professional parents speak 32 million more words to children than those from disadvantaged families – herein lies the vocabulary gap.</w:t>
            </w:r>
          </w:p>
          <w:p w:rsidR="000D6FAA" w:rsidRDefault="000D6FAA" w:rsidP="000D6FAA">
            <w:pPr>
              <w:pStyle w:val="ListParagraph"/>
              <w:numPr>
                <w:ilvl w:val="0"/>
                <w:numId w:val="22"/>
              </w:numPr>
            </w:pPr>
            <w:r>
              <w:t>Vocabulary size at 28 months equates to linguistic and cognitive ability at age 8.</w:t>
            </w:r>
          </w:p>
          <w:p w:rsidR="000D6FAA" w:rsidRDefault="000D6FAA" w:rsidP="000D6FAA">
            <w:pPr>
              <w:pStyle w:val="ListParagraph"/>
              <w:numPr>
                <w:ilvl w:val="0"/>
                <w:numId w:val="22"/>
              </w:numPr>
            </w:pPr>
            <w:r>
              <w:t>Vocabulary at 5 – 7 is a direct predictor of comprehension 10 years later.</w:t>
            </w:r>
          </w:p>
          <w:p w:rsidR="005708A2" w:rsidRDefault="005708A2" w:rsidP="005708A2">
            <w:pPr>
              <w:pStyle w:val="ListParagraph"/>
              <w:numPr>
                <w:ilvl w:val="0"/>
                <w:numId w:val="22"/>
              </w:numPr>
            </w:pPr>
            <w:r>
              <w:t>Language and vocabulary are vital skills in enabling children to understand Mathematical concepts and critically evaluate their mathematical problems.</w:t>
            </w:r>
          </w:p>
          <w:p w:rsidR="000D6FAA" w:rsidRDefault="000D6FAA" w:rsidP="000D6FAA">
            <w:pPr>
              <w:pStyle w:val="ListParagraph"/>
            </w:pPr>
          </w:p>
          <w:p w:rsidR="000D6FAA" w:rsidRPr="005708A2" w:rsidRDefault="000D6FAA" w:rsidP="000D6FAA">
            <w:pPr>
              <w:rPr>
                <w:b/>
              </w:rPr>
            </w:pPr>
            <w:proofErr w:type="spellStart"/>
            <w:r w:rsidRPr="005708A2">
              <w:rPr>
                <w:b/>
              </w:rPr>
              <w:t>Rosenshine’s</w:t>
            </w:r>
            <w:proofErr w:type="spellEnd"/>
            <w:r w:rsidRPr="005708A2">
              <w:rPr>
                <w:b/>
              </w:rPr>
              <w:t xml:space="preserve"> principles in action:</w:t>
            </w:r>
          </w:p>
          <w:p w:rsidR="002C7E15" w:rsidRDefault="000D6FAA" w:rsidP="000D6FAA">
            <w:pPr>
              <w:pStyle w:val="ListParagraph"/>
              <w:numPr>
                <w:ilvl w:val="0"/>
                <w:numId w:val="22"/>
              </w:numPr>
            </w:pPr>
            <w:r>
              <w:t xml:space="preserve">Conceptual information initially enters our working memory. Working memory is rather small and only small amounts of information can be absorbed at once. New information </w:t>
            </w:r>
            <w:proofErr w:type="gramStart"/>
            <w:r>
              <w:t>is only moved</w:t>
            </w:r>
            <w:proofErr w:type="gramEnd"/>
            <w:r>
              <w:t xml:space="preserve"> from working memory to long-term memory if we can connect it to knowledge that we </w:t>
            </w:r>
            <w:r>
              <w:lastRenderedPageBreak/>
              <w:t xml:space="preserve">already have (our schema). </w:t>
            </w:r>
            <w:proofErr w:type="gramStart"/>
            <w:r>
              <w:t>As a result</w:t>
            </w:r>
            <w:proofErr w:type="gramEnd"/>
            <w:r>
              <w:t xml:space="preserve"> of this, prior knowledge is a major factor in our capacity to learn new information therefore a specific teaching sequence needs to be implemented based upon daily, weekly and termly review.</w:t>
            </w:r>
          </w:p>
          <w:p w:rsidR="005708A2" w:rsidRDefault="005708A2" w:rsidP="005708A2">
            <w:pPr>
              <w:pStyle w:val="ListParagraph"/>
              <w:numPr>
                <w:ilvl w:val="0"/>
                <w:numId w:val="22"/>
              </w:numPr>
            </w:pPr>
            <w:r>
              <w:t>A specific teaching sequence is fundamental in Mathematics in order to help children ‘know more and remember more’. Children need to be able to move fluently between representations of mathematical ideas. The programmes of study are organised into distinct domains, however, high quality teaching should enable children to make rich connections across mathematical ideas to develop fluency, mathematical reasoning and competence in solving increasingly sophisticated problems.</w:t>
            </w:r>
          </w:p>
        </w:tc>
        <w:tc>
          <w:tcPr>
            <w:tcW w:w="4649" w:type="dxa"/>
            <w:shd w:val="clear" w:color="auto" w:fill="9CC2E5" w:themeFill="accent1" w:themeFillTint="99"/>
          </w:tcPr>
          <w:p w:rsidR="00B64F41" w:rsidRPr="00A2537E" w:rsidRDefault="00FF7017" w:rsidP="00B64F41">
            <w:pPr>
              <w:rPr>
                <w:rFonts w:cstheme="minorHAnsi"/>
              </w:rPr>
            </w:pPr>
            <w:r>
              <w:rPr>
                <w:rFonts w:cstheme="minorHAnsi"/>
              </w:rPr>
              <w:lastRenderedPageBreak/>
              <w:t>Our mathematics</w:t>
            </w:r>
            <w:r w:rsidR="00B64F41" w:rsidRPr="00A2537E">
              <w:rPr>
                <w:rFonts w:cstheme="minorHAnsi"/>
              </w:rPr>
              <w:t xml:space="preserve"> curriculum enables children </w:t>
            </w:r>
            <w:r>
              <w:rPr>
                <w:rFonts w:cstheme="minorHAnsi"/>
              </w:rPr>
              <w:t>to become a developing mathematician</w:t>
            </w:r>
            <w:r w:rsidR="00B64F41" w:rsidRPr="00A2537E">
              <w:rPr>
                <w:rFonts w:cstheme="minorHAnsi"/>
              </w:rPr>
              <w:t xml:space="preserve"> through high quality provision, which includes:</w:t>
            </w:r>
          </w:p>
          <w:p w:rsidR="00B64F41" w:rsidRPr="00A2537E" w:rsidRDefault="00B64F41" w:rsidP="00B64F41">
            <w:pPr>
              <w:rPr>
                <w:rFonts w:cstheme="minorHAnsi"/>
              </w:rPr>
            </w:pPr>
          </w:p>
          <w:p w:rsidR="00B64F41" w:rsidRPr="00A2537E" w:rsidRDefault="00B64F41" w:rsidP="00B64F41">
            <w:pPr>
              <w:rPr>
                <w:rFonts w:cstheme="minorHAnsi"/>
                <w:b/>
              </w:rPr>
            </w:pPr>
            <w:r w:rsidRPr="00A2537E">
              <w:rPr>
                <w:rFonts w:cstheme="minorHAnsi"/>
                <w:b/>
              </w:rPr>
              <w:t>Teaching sequence</w:t>
            </w:r>
            <w:r>
              <w:rPr>
                <w:rFonts w:cstheme="minorHAnsi"/>
                <w:b/>
              </w:rPr>
              <w:t>:</w:t>
            </w:r>
            <w:r w:rsidRPr="00A2537E">
              <w:rPr>
                <w:rFonts w:cstheme="minorHAnsi"/>
                <w:b/>
              </w:rPr>
              <w:t xml:space="preserve"> </w:t>
            </w:r>
          </w:p>
          <w:p w:rsidR="00B64F41" w:rsidRPr="00A2537E" w:rsidRDefault="00B64F41" w:rsidP="00B64F41">
            <w:pPr>
              <w:rPr>
                <w:rFonts w:cstheme="minorHAnsi"/>
              </w:rPr>
            </w:pPr>
            <w:r w:rsidRPr="00A2537E">
              <w:rPr>
                <w:rFonts w:cstheme="minorHAnsi"/>
              </w:rPr>
              <w:t xml:space="preserve">Planning and delivery follows </w:t>
            </w:r>
            <w:proofErr w:type="spellStart"/>
            <w:r w:rsidRPr="00A2537E">
              <w:rPr>
                <w:rFonts w:cstheme="minorHAnsi"/>
              </w:rPr>
              <w:t>Rosenshine’s</w:t>
            </w:r>
            <w:proofErr w:type="spellEnd"/>
            <w:r w:rsidRPr="00A2537E">
              <w:rPr>
                <w:rFonts w:cstheme="minorHAnsi"/>
              </w:rPr>
              <w:t xml:space="preserve"> Principles in action –</w:t>
            </w:r>
          </w:p>
          <w:p w:rsidR="00B64F41" w:rsidRPr="00A2537E" w:rsidRDefault="00B64F41" w:rsidP="00B64F41">
            <w:pPr>
              <w:rPr>
                <w:rFonts w:cstheme="minorHAnsi"/>
              </w:rPr>
            </w:pPr>
          </w:p>
          <w:p w:rsidR="00B64F41" w:rsidRPr="00A2537E" w:rsidRDefault="00B64F41" w:rsidP="00B64F41">
            <w:pPr>
              <w:pStyle w:val="ListParagraph"/>
              <w:numPr>
                <w:ilvl w:val="0"/>
                <w:numId w:val="24"/>
              </w:numPr>
              <w:rPr>
                <w:rFonts w:cstheme="minorHAnsi"/>
              </w:rPr>
            </w:pPr>
            <w:r w:rsidRPr="00A2537E">
              <w:rPr>
                <w:rFonts w:cstheme="minorHAnsi"/>
              </w:rPr>
              <w:t xml:space="preserve">Daily review </w:t>
            </w:r>
            <w:r w:rsidR="005708A2">
              <w:rPr>
                <w:rFonts w:cstheme="minorHAnsi"/>
              </w:rPr>
              <w:t>in the form of Flashback 4, mental arithmetic practise or Flashcards of vocabulary</w:t>
            </w:r>
          </w:p>
          <w:p w:rsidR="00B64F41" w:rsidRPr="00A2537E" w:rsidRDefault="00FF7017" w:rsidP="00B64F41">
            <w:pPr>
              <w:pStyle w:val="ListParagraph"/>
              <w:numPr>
                <w:ilvl w:val="0"/>
                <w:numId w:val="24"/>
              </w:numPr>
              <w:rPr>
                <w:rFonts w:cstheme="minorHAnsi"/>
              </w:rPr>
            </w:pPr>
            <w:r>
              <w:rPr>
                <w:rFonts w:cstheme="minorHAnsi"/>
              </w:rPr>
              <w:t xml:space="preserve">Present </w:t>
            </w:r>
            <w:r w:rsidR="00B64F41" w:rsidRPr="00A2537E">
              <w:rPr>
                <w:rFonts w:cstheme="minorHAnsi"/>
              </w:rPr>
              <w:t>new material in small steps</w:t>
            </w:r>
            <w:r w:rsidR="007E06DE">
              <w:rPr>
                <w:rFonts w:cstheme="minorHAnsi"/>
              </w:rPr>
              <w:t xml:space="preserve"> using the Mathematics progression grid, breaking down large objectives into small manageable chunks of learning.</w:t>
            </w:r>
          </w:p>
          <w:p w:rsidR="00B64F41" w:rsidRPr="00A2537E" w:rsidRDefault="00B64F41" w:rsidP="00B64F41">
            <w:pPr>
              <w:pStyle w:val="ListParagraph"/>
              <w:numPr>
                <w:ilvl w:val="0"/>
                <w:numId w:val="24"/>
              </w:numPr>
              <w:rPr>
                <w:rFonts w:cstheme="minorHAnsi"/>
              </w:rPr>
            </w:pPr>
            <w:r w:rsidRPr="00A2537E">
              <w:rPr>
                <w:rFonts w:cstheme="minorHAnsi"/>
              </w:rPr>
              <w:lastRenderedPageBreak/>
              <w:t xml:space="preserve">Ask </w:t>
            </w:r>
            <w:proofErr w:type="gramStart"/>
            <w:r w:rsidRPr="00A2537E">
              <w:rPr>
                <w:rFonts w:cstheme="minorHAnsi"/>
              </w:rPr>
              <w:t>questions</w:t>
            </w:r>
            <w:r w:rsidR="007E06DE">
              <w:rPr>
                <w:rFonts w:cstheme="minorHAnsi"/>
              </w:rPr>
              <w:t xml:space="preserve"> which</w:t>
            </w:r>
            <w:proofErr w:type="gramEnd"/>
            <w:r w:rsidR="007E06DE">
              <w:rPr>
                <w:rFonts w:cstheme="minorHAnsi"/>
              </w:rPr>
              <w:t xml:space="preserve"> are appropriately pitched and offer a varying degree of complexity in order to meet need. This includes the use of diagnostic tools to assess children’s understanding of a skill and adapt teaching to correct misconceptions.</w:t>
            </w:r>
          </w:p>
          <w:p w:rsidR="00B64F41" w:rsidRPr="00A2537E" w:rsidRDefault="00B64F41" w:rsidP="00B64F41">
            <w:pPr>
              <w:pStyle w:val="ListParagraph"/>
              <w:numPr>
                <w:ilvl w:val="0"/>
                <w:numId w:val="24"/>
              </w:numPr>
              <w:rPr>
                <w:rFonts w:cstheme="minorHAnsi"/>
              </w:rPr>
            </w:pPr>
            <w:r w:rsidRPr="00A2537E">
              <w:rPr>
                <w:rFonts w:cstheme="minorHAnsi"/>
              </w:rPr>
              <w:t>Provide models</w:t>
            </w:r>
            <w:r w:rsidR="007E06DE">
              <w:rPr>
                <w:rFonts w:cstheme="minorHAnsi"/>
              </w:rPr>
              <w:t xml:space="preserve"> such as worked examples of written models of calculation, mental arithmetic strategies in order to solve problems.</w:t>
            </w:r>
          </w:p>
          <w:p w:rsidR="00B64F41" w:rsidRPr="00A2537E" w:rsidRDefault="00B64F41" w:rsidP="00B64F41">
            <w:pPr>
              <w:pStyle w:val="ListParagraph"/>
              <w:numPr>
                <w:ilvl w:val="0"/>
                <w:numId w:val="24"/>
              </w:numPr>
              <w:rPr>
                <w:rFonts w:cstheme="minorHAnsi"/>
              </w:rPr>
            </w:pPr>
            <w:r w:rsidRPr="00A2537E">
              <w:rPr>
                <w:rFonts w:cstheme="minorHAnsi"/>
              </w:rPr>
              <w:t>Guide student practice</w:t>
            </w:r>
            <w:r w:rsidR="007E06DE">
              <w:rPr>
                <w:rFonts w:cstheme="minorHAnsi"/>
              </w:rPr>
              <w:t xml:space="preserve"> of mathematic skills through verbal feedback.</w:t>
            </w:r>
          </w:p>
          <w:p w:rsidR="00B64F41" w:rsidRPr="00A2537E" w:rsidRDefault="00B64F41" w:rsidP="00B64F41">
            <w:pPr>
              <w:pStyle w:val="ListParagraph"/>
              <w:numPr>
                <w:ilvl w:val="0"/>
                <w:numId w:val="24"/>
              </w:numPr>
              <w:rPr>
                <w:rFonts w:cstheme="minorHAnsi"/>
              </w:rPr>
            </w:pPr>
            <w:r w:rsidRPr="00A2537E">
              <w:rPr>
                <w:rFonts w:cstheme="minorHAnsi"/>
              </w:rPr>
              <w:t xml:space="preserve">Check for pupils understanding </w:t>
            </w:r>
            <w:r w:rsidR="007E06DE">
              <w:rPr>
                <w:rFonts w:cstheme="minorHAnsi"/>
              </w:rPr>
              <w:t xml:space="preserve">of concepts </w:t>
            </w:r>
            <w:proofErr w:type="gramStart"/>
            <w:r w:rsidR="007E06DE">
              <w:rPr>
                <w:rFonts w:cstheme="minorHAnsi"/>
              </w:rPr>
              <w:t>through the use of</w:t>
            </w:r>
            <w:proofErr w:type="gramEnd"/>
            <w:r w:rsidR="007E06DE">
              <w:rPr>
                <w:rFonts w:cstheme="minorHAnsi"/>
              </w:rPr>
              <w:t xml:space="preserve"> diagnostic tools.</w:t>
            </w:r>
          </w:p>
          <w:p w:rsidR="00B64F41" w:rsidRPr="00A2537E" w:rsidRDefault="00B64F41" w:rsidP="00B64F41">
            <w:pPr>
              <w:pStyle w:val="ListParagraph"/>
              <w:numPr>
                <w:ilvl w:val="0"/>
                <w:numId w:val="24"/>
              </w:numPr>
              <w:rPr>
                <w:rFonts w:cstheme="minorHAnsi"/>
              </w:rPr>
            </w:pPr>
            <w:r w:rsidRPr="00A2537E">
              <w:rPr>
                <w:rFonts w:cstheme="minorHAnsi"/>
              </w:rPr>
              <w:t>Obtain a high success rate</w:t>
            </w:r>
          </w:p>
          <w:p w:rsidR="00B64F41" w:rsidRPr="00A2537E" w:rsidRDefault="00B64F41" w:rsidP="00B64F41">
            <w:pPr>
              <w:pStyle w:val="ListParagraph"/>
              <w:numPr>
                <w:ilvl w:val="0"/>
                <w:numId w:val="24"/>
              </w:numPr>
              <w:rPr>
                <w:rFonts w:cstheme="minorHAnsi"/>
              </w:rPr>
            </w:pPr>
            <w:r w:rsidRPr="00A2537E">
              <w:rPr>
                <w:rFonts w:cstheme="minorHAnsi"/>
              </w:rPr>
              <w:t>Provide scaffolds for different tasks</w:t>
            </w:r>
            <w:r w:rsidR="007E06DE">
              <w:rPr>
                <w:rFonts w:cstheme="minorHAnsi"/>
              </w:rPr>
              <w:t xml:space="preserve"> </w:t>
            </w:r>
            <w:proofErr w:type="gramStart"/>
            <w:r w:rsidR="007E06DE">
              <w:rPr>
                <w:rFonts w:cstheme="minorHAnsi"/>
              </w:rPr>
              <w:t>through the use of</w:t>
            </w:r>
            <w:proofErr w:type="gramEnd"/>
            <w:r w:rsidR="007E06DE">
              <w:rPr>
                <w:rFonts w:cstheme="minorHAnsi"/>
              </w:rPr>
              <w:t xml:space="preserve"> knowledge organisers for Mathematic diagrams, vocabulary and knowledge.</w:t>
            </w:r>
          </w:p>
          <w:p w:rsidR="00B64F41" w:rsidRPr="00A2537E" w:rsidRDefault="00B64F41" w:rsidP="00B64F41">
            <w:pPr>
              <w:pStyle w:val="ListParagraph"/>
              <w:numPr>
                <w:ilvl w:val="0"/>
                <w:numId w:val="24"/>
              </w:numPr>
              <w:rPr>
                <w:rFonts w:cstheme="minorHAnsi"/>
              </w:rPr>
            </w:pPr>
            <w:r w:rsidRPr="00A2537E">
              <w:rPr>
                <w:rFonts w:cstheme="minorHAnsi"/>
              </w:rPr>
              <w:t>Independent practice</w:t>
            </w:r>
          </w:p>
          <w:p w:rsidR="00B64F41" w:rsidRDefault="00B64F41" w:rsidP="00B64F41">
            <w:pPr>
              <w:pStyle w:val="ListParagraph"/>
              <w:numPr>
                <w:ilvl w:val="0"/>
                <w:numId w:val="24"/>
              </w:numPr>
              <w:rPr>
                <w:rFonts w:cstheme="minorHAnsi"/>
              </w:rPr>
            </w:pPr>
            <w:r w:rsidRPr="00A2537E">
              <w:rPr>
                <w:rFonts w:cstheme="minorHAnsi"/>
              </w:rPr>
              <w:t>Weekly and monthly review</w:t>
            </w:r>
            <w:r w:rsidR="007E06DE">
              <w:rPr>
                <w:rFonts w:cstheme="minorHAnsi"/>
              </w:rPr>
              <w:t xml:space="preserve"> </w:t>
            </w:r>
            <w:proofErr w:type="gramStart"/>
            <w:r w:rsidR="007E06DE">
              <w:rPr>
                <w:rFonts w:cstheme="minorHAnsi"/>
              </w:rPr>
              <w:t>through the use of</w:t>
            </w:r>
            <w:proofErr w:type="gramEnd"/>
            <w:r w:rsidR="007E06DE">
              <w:rPr>
                <w:rFonts w:cstheme="minorHAnsi"/>
              </w:rPr>
              <w:t xml:space="preserve"> Flashback 4 and diagnostic tools.</w:t>
            </w:r>
          </w:p>
          <w:p w:rsidR="00B64F41" w:rsidRDefault="00B64F41" w:rsidP="00B64F41">
            <w:pPr>
              <w:rPr>
                <w:b/>
              </w:rPr>
            </w:pPr>
          </w:p>
          <w:p w:rsidR="002C7E15" w:rsidRPr="00F329BE" w:rsidRDefault="002C7E15" w:rsidP="00B64F41">
            <w:pPr>
              <w:rPr>
                <w:b/>
              </w:rPr>
            </w:pPr>
            <w:r w:rsidRPr="00F329BE">
              <w:rPr>
                <w:b/>
              </w:rPr>
              <w:t>Teaching:</w:t>
            </w:r>
          </w:p>
          <w:p w:rsidR="002C7E15" w:rsidRDefault="002C7E15" w:rsidP="002C7E15">
            <w:r>
              <w:t>Children are taught the fundamental skills in mathematics through explicit taught sessions.</w:t>
            </w:r>
          </w:p>
          <w:p w:rsidR="002C7E15" w:rsidRDefault="002C7E15" w:rsidP="00B64F41">
            <w:r w:rsidRPr="00E173B2">
              <w:lastRenderedPageBreak/>
              <w:t xml:space="preserve">Lessons will follow a specific teaching sequence that allows children to focus on a specific </w:t>
            </w:r>
            <w:r>
              <w:t xml:space="preserve">skill where they will learn the subject specific vocabulary and methodology. </w:t>
            </w:r>
            <w:r w:rsidR="007E06DE">
              <w:t xml:space="preserve">Lessons will begin with a daily review. This will incorporate the children looking back at what they have learnt the previous session. This may also encapsulate weekly and termly review by children revisiting learning from the previous week, month or year. Children will then be learning new material following the coherent sequence outlined in the progression grid. Children will then participate in a diagnostic activity in which we will assess the child’s current level of understanding concerning the skill </w:t>
            </w:r>
            <w:proofErr w:type="gramStart"/>
            <w:r w:rsidR="007E06DE">
              <w:t>being taught</w:t>
            </w:r>
            <w:proofErr w:type="gramEnd"/>
            <w:r w:rsidR="007E06DE">
              <w:t xml:space="preserve"> and enable the teacher to appropriately pitch the rest of the session’s learning to meet need.</w:t>
            </w:r>
            <w:r w:rsidR="00E661DA">
              <w:t xml:space="preserve"> Children will then complete a learning activity appropriate to their level of understanding. This will include a range of varied fluency, reasoning, justification and problem solving.</w:t>
            </w:r>
            <w:r w:rsidR="007E06DE">
              <w:t xml:space="preserve"> </w:t>
            </w:r>
          </w:p>
          <w:p w:rsidR="002C7E15" w:rsidRDefault="002C7E15" w:rsidP="00B64F41">
            <w:r>
              <w:t xml:space="preserve">Children develop their </w:t>
            </w:r>
            <w:r w:rsidR="00E661DA">
              <w:t xml:space="preserve">Mathematic </w:t>
            </w:r>
            <w:r>
              <w:t>subject specific vocabulary through explicit teaching of vocabulary and definitions.</w:t>
            </w:r>
          </w:p>
          <w:p w:rsidR="002C7E15" w:rsidRDefault="002C7E15" w:rsidP="00B64F41">
            <w:r>
              <w:t>Children develop understanding of key</w:t>
            </w:r>
            <w:r w:rsidR="00E661DA">
              <w:t xml:space="preserve"> mathematical</w:t>
            </w:r>
            <w:r>
              <w:t xml:space="preserve"> concepts and vocabulary through exposure to a range of fiction and non-fiction subject specific texts.</w:t>
            </w:r>
          </w:p>
          <w:p w:rsidR="002C7E15" w:rsidRDefault="002C7E15" w:rsidP="00B64F41">
            <w:r>
              <w:lastRenderedPageBreak/>
              <w:t>Maths blast takes place daily focusing on the fundamental principles of mathematics.</w:t>
            </w:r>
          </w:p>
          <w:p w:rsidR="002C7E15" w:rsidRDefault="002C7E15" w:rsidP="00B64F41"/>
          <w:p w:rsidR="002C7E15" w:rsidRPr="00F329BE" w:rsidRDefault="002C7E15" w:rsidP="00B64F41">
            <w:pPr>
              <w:rPr>
                <w:b/>
              </w:rPr>
            </w:pPr>
            <w:r w:rsidRPr="00F329BE">
              <w:rPr>
                <w:b/>
              </w:rPr>
              <w:t>Learning Environment:</w:t>
            </w:r>
          </w:p>
          <w:p w:rsidR="002C7E15" w:rsidRDefault="002C7E15" w:rsidP="00B64F41">
            <w:r>
              <w:t>Learning environments and working walls focus on the skills and subject specific vocabulary. Children use these to support their learning and development.</w:t>
            </w:r>
          </w:p>
          <w:p w:rsidR="002C7E15" w:rsidRDefault="002C7E15" w:rsidP="00B64F41"/>
          <w:p w:rsidR="00B64F41" w:rsidRPr="00B52563" w:rsidRDefault="00B64F41" w:rsidP="00B64F41">
            <w:pPr>
              <w:rPr>
                <w:rFonts w:cstheme="minorHAnsi"/>
              </w:rPr>
            </w:pPr>
            <w:r>
              <w:rPr>
                <w:rFonts w:cstheme="minorHAnsi"/>
                <w:b/>
              </w:rPr>
              <w:t>Knowledge O</w:t>
            </w:r>
            <w:r w:rsidRPr="00B52563">
              <w:rPr>
                <w:rFonts w:cstheme="minorHAnsi"/>
                <w:b/>
              </w:rPr>
              <w:t>rganisers</w:t>
            </w:r>
            <w:r w:rsidRPr="00B52563">
              <w:rPr>
                <w:rFonts w:cstheme="minorHAnsi"/>
              </w:rPr>
              <w:t xml:space="preserve"> </w:t>
            </w:r>
            <w:r>
              <w:rPr>
                <w:rFonts w:cstheme="minorHAnsi"/>
              </w:rPr>
              <w:t>:</w:t>
            </w:r>
          </w:p>
          <w:p w:rsidR="00B64F41" w:rsidRDefault="00B64F41" w:rsidP="00B64F41">
            <w:pPr>
              <w:rPr>
                <w:rFonts w:cstheme="minorHAnsi"/>
              </w:rPr>
            </w:pPr>
            <w:r w:rsidRPr="00B52563">
              <w:rPr>
                <w:rFonts w:cstheme="minorHAnsi"/>
              </w:rPr>
              <w:t>These provide a clear guide to key</w:t>
            </w:r>
            <w:r w:rsidR="007115D2">
              <w:rPr>
                <w:rFonts w:cstheme="minorHAnsi"/>
              </w:rPr>
              <w:t xml:space="preserve"> mathematical vocabulary, pre-requisite knowledge needed to understand the skill and mathematical representations/diagrams to support understanding.</w:t>
            </w:r>
          </w:p>
          <w:p w:rsidR="00B64F41" w:rsidRPr="00B52563" w:rsidRDefault="00B64F41" w:rsidP="00B64F41">
            <w:pPr>
              <w:rPr>
                <w:rFonts w:cstheme="minorHAnsi"/>
              </w:rPr>
            </w:pPr>
            <w:r w:rsidRPr="00B52563">
              <w:rPr>
                <w:rFonts w:cstheme="minorHAnsi"/>
              </w:rPr>
              <w:t xml:space="preserve">                                                                                                             </w:t>
            </w:r>
          </w:p>
          <w:p w:rsidR="00B64F41" w:rsidRPr="00B52563" w:rsidRDefault="00B64F41" w:rsidP="00B64F41">
            <w:pPr>
              <w:rPr>
                <w:rFonts w:cstheme="minorHAnsi"/>
                <w:b/>
              </w:rPr>
            </w:pPr>
            <w:r w:rsidRPr="00B52563">
              <w:rPr>
                <w:rFonts w:cstheme="minorHAnsi"/>
                <w:b/>
              </w:rPr>
              <w:t xml:space="preserve">Class Learning Journey Big Book </w:t>
            </w:r>
            <w:r>
              <w:rPr>
                <w:rFonts w:cstheme="minorHAnsi"/>
                <w:b/>
              </w:rPr>
              <w:t>:</w:t>
            </w:r>
          </w:p>
          <w:p w:rsidR="00B64F41" w:rsidRDefault="00B64F41" w:rsidP="00B64F41">
            <w:r w:rsidRPr="00B52563">
              <w:rPr>
                <w:rFonts w:cstheme="minorHAnsi"/>
              </w:rPr>
              <w:t xml:space="preserve">Regular opportunities to revisit learning through the class learning journey books </w:t>
            </w:r>
            <w:proofErr w:type="gramStart"/>
            <w:r w:rsidRPr="00B52563">
              <w:rPr>
                <w:rFonts w:cstheme="minorHAnsi"/>
              </w:rPr>
              <w:t>are planned</w:t>
            </w:r>
            <w:proofErr w:type="gramEnd"/>
            <w:r w:rsidRPr="00B52563">
              <w:rPr>
                <w:rFonts w:cstheme="minorHAnsi"/>
              </w:rPr>
              <w:t xml:space="preserve"> to recall knowledge and make connections on a regular basis.</w:t>
            </w:r>
          </w:p>
          <w:p w:rsidR="00B64F41" w:rsidRDefault="00B64F41" w:rsidP="00B64F41"/>
          <w:p w:rsidR="002C7E15" w:rsidRDefault="002C7E15" w:rsidP="00B64F41">
            <w:pPr>
              <w:rPr>
                <w:b/>
              </w:rPr>
            </w:pPr>
            <w:r>
              <w:rPr>
                <w:b/>
              </w:rPr>
              <w:t>Enrichment:</w:t>
            </w:r>
          </w:p>
          <w:p w:rsidR="002C7E15" w:rsidRDefault="007115D2" w:rsidP="00B64F41">
            <w:r>
              <w:t>Mathematics e</w:t>
            </w:r>
            <w:r w:rsidR="002C7E15">
              <w:t xml:space="preserve">nrichment opportunities </w:t>
            </w:r>
            <w:proofErr w:type="gramStart"/>
            <w:r w:rsidR="002C7E15">
              <w:t>are carefully selected</w:t>
            </w:r>
            <w:proofErr w:type="gramEnd"/>
            <w:r w:rsidR="002C7E15">
              <w:t xml:space="preserve"> to enhance learning opportunities for children by demonstrating real life contextual understanding of mathematics</w:t>
            </w:r>
            <w:r>
              <w:t>.</w:t>
            </w:r>
          </w:p>
          <w:p w:rsidR="002C7E15" w:rsidRDefault="002C7E15" w:rsidP="00B64F41"/>
          <w:p w:rsidR="002C7E15" w:rsidRPr="00E173B2" w:rsidRDefault="002C7E15" w:rsidP="00B64F41">
            <w:pPr>
              <w:rPr>
                <w:b/>
              </w:rPr>
            </w:pPr>
            <w:r w:rsidRPr="00E173B2">
              <w:rPr>
                <w:b/>
              </w:rPr>
              <w:lastRenderedPageBreak/>
              <w:t>Assessment:</w:t>
            </w:r>
          </w:p>
          <w:p w:rsidR="002C7E15" w:rsidRPr="00CD0CF4" w:rsidRDefault="002C7E15" w:rsidP="002C7E15">
            <w:r w:rsidRPr="00E173B2">
              <w:t xml:space="preserve">Children </w:t>
            </w:r>
            <w:proofErr w:type="gramStart"/>
            <w:r w:rsidRPr="00E173B2">
              <w:t>are assessed</w:t>
            </w:r>
            <w:proofErr w:type="gramEnd"/>
            <w:r w:rsidRPr="00E173B2">
              <w:t xml:space="preserve"> by their use of the subject specific vocabulary (video footage, pupil voice scribed by adult, child’s use of language </w:t>
            </w:r>
            <w:proofErr w:type="spellStart"/>
            <w:r w:rsidRPr="00E173B2">
              <w:t>etc</w:t>
            </w:r>
            <w:proofErr w:type="spellEnd"/>
            <w:r w:rsidRPr="00E173B2">
              <w:t xml:space="preserve">), evidence of the </w:t>
            </w:r>
            <w:r>
              <w:t>fluency, reasoning and problem solving.</w:t>
            </w:r>
            <w:r w:rsidR="007115D2">
              <w:t xml:space="preserve"> Children are assessed as ‘Working Towards’, ‘Working At’ or ‘Working Above’ Age Related Expectations.</w:t>
            </w:r>
          </w:p>
        </w:tc>
        <w:tc>
          <w:tcPr>
            <w:tcW w:w="4650" w:type="dxa"/>
            <w:shd w:val="clear" w:color="auto" w:fill="0070C0"/>
          </w:tcPr>
          <w:p w:rsidR="002C7E15" w:rsidRDefault="002C7E15" w:rsidP="00B64F41">
            <w:pPr>
              <w:rPr>
                <w:b/>
              </w:rPr>
            </w:pPr>
            <w:r w:rsidRPr="00E83B07">
              <w:rPr>
                <w:b/>
              </w:rPr>
              <w:lastRenderedPageBreak/>
              <w:t>Outcomes:</w:t>
            </w:r>
          </w:p>
          <w:p w:rsidR="002C7E15" w:rsidRDefault="002C7E15" w:rsidP="00B64F41">
            <w:pPr>
              <w:tabs>
                <w:tab w:val="left" w:pos="1368"/>
              </w:tabs>
            </w:pPr>
            <w:r>
              <w:t xml:space="preserve">Children demonstrate their understanding of key vocabulary through pupil voice evident during lesson observations and working folders. Pupil voice focuses on the ‘knowing more and remembering more’ principle and this </w:t>
            </w:r>
            <w:proofErr w:type="gramStart"/>
            <w:r>
              <w:t>is also</w:t>
            </w:r>
            <w:proofErr w:type="gramEnd"/>
            <w:r>
              <w:t xml:space="preserve"> evident through maths books.</w:t>
            </w:r>
          </w:p>
          <w:p w:rsidR="002C7E15" w:rsidRDefault="002C7E15" w:rsidP="00B64F41">
            <w:pPr>
              <w:tabs>
                <w:tab w:val="left" w:pos="1368"/>
              </w:tabs>
            </w:pPr>
            <w:r>
              <w:t>From monitoring this shows that:</w:t>
            </w:r>
          </w:p>
          <w:p w:rsidR="00997907" w:rsidRDefault="00997907" w:rsidP="00997907">
            <w:pPr>
              <w:pStyle w:val="ListParagraph"/>
              <w:numPr>
                <w:ilvl w:val="0"/>
                <w:numId w:val="23"/>
              </w:numPr>
            </w:pPr>
            <w:r w:rsidRPr="000A1305">
              <w:t>Children</w:t>
            </w:r>
            <w:r>
              <w:t xml:space="preserve"> are in</w:t>
            </w:r>
            <w:r w:rsidRPr="000A1305">
              <w:t xml:space="preserve">troduced to </w:t>
            </w:r>
            <w:r>
              <w:t xml:space="preserve">Mathematic </w:t>
            </w:r>
            <w:r w:rsidRPr="000A1305">
              <w:t>subject specific vocabulary that</w:t>
            </w:r>
            <w:r>
              <w:t xml:space="preserve"> a Mathematician would use </w:t>
            </w:r>
          </w:p>
          <w:p w:rsidR="00997907" w:rsidRDefault="00997907" w:rsidP="00997907">
            <w:pPr>
              <w:pStyle w:val="ListParagraph"/>
            </w:pPr>
            <w:r>
              <w:t>-  “I have to make a representation of my number.”</w:t>
            </w:r>
          </w:p>
          <w:p w:rsidR="002C7E15" w:rsidRPr="006471D9" w:rsidRDefault="00997907" w:rsidP="00997907">
            <w:pPr>
              <w:pStyle w:val="ListParagraph"/>
            </w:pPr>
            <w:r>
              <w:t>- “7 is the whole and 2 is a part.”</w:t>
            </w:r>
            <w:r w:rsidR="002C7E15">
              <w:t xml:space="preserve"> </w:t>
            </w:r>
          </w:p>
        </w:tc>
      </w:tr>
      <w:tr w:rsidR="002C7E15" w:rsidTr="00B64F41">
        <w:tc>
          <w:tcPr>
            <w:tcW w:w="13948" w:type="dxa"/>
            <w:gridSpan w:val="3"/>
          </w:tcPr>
          <w:p w:rsidR="002C7E15" w:rsidRPr="00E83B07" w:rsidRDefault="00AF22FA" w:rsidP="002C7E15">
            <w:pPr>
              <w:rPr>
                <w:b/>
              </w:rPr>
            </w:pPr>
            <w:proofErr w:type="spellStart"/>
            <w:r>
              <w:rPr>
                <w:b/>
              </w:rPr>
              <w:lastRenderedPageBreak/>
              <w:t>Curricuum</w:t>
            </w:r>
            <w:proofErr w:type="spellEnd"/>
          </w:p>
        </w:tc>
      </w:tr>
      <w:tr w:rsidR="002C7E15" w:rsidTr="00B64F41">
        <w:tc>
          <w:tcPr>
            <w:tcW w:w="4649" w:type="dxa"/>
          </w:tcPr>
          <w:p w:rsidR="002C7E15" w:rsidRDefault="002C7E15" w:rsidP="002C7E15">
            <w:pPr>
              <w:spacing w:before="100" w:beforeAutospacing="1" w:after="100" w:afterAutospacing="1"/>
              <w:rPr>
                <w:rFonts w:eastAsia="Times New Roman" w:cstheme="minorHAnsi"/>
                <w:b/>
                <w:szCs w:val="24"/>
                <w:lang w:val="en" w:eastAsia="en-GB"/>
              </w:rPr>
            </w:pPr>
            <w:r w:rsidRPr="00F16066">
              <w:rPr>
                <w:rFonts w:eastAsia="Times New Roman" w:cstheme="minorHAnsi"/>
                <w:b/>
                <w:szCs w:val="24"/>
                <w:lang w:val="en" w:eastAsia="en-GB"/>
              </w:rPr>
              <w:t>Number and Place Value</w:t>
            </w:r>
          </w:p>
          <w:p w:rsidR="00AF22FA" w:rsidRPr="00F16066" w:rsidRDefault="00AF22FA" w:rsidP="002C7E15">
            <w:pPr>
              <w:spacing w:before="100" w:beforeAutospacing="1" w:after="100" w:afterAutospacing="1"/>
              <w:rPr>
                <w:rFonts w:eastAsia="Times New Roman" w:cstheme="minorHAnsi"/>
                <w:b/>
                <w:szCs w:val="24"/>
                <w:lang w:val="en" w:eastAsia="en-GB"/>
              </w:rPr>
            </w:pPr>
            <w:r>
              <w:rPr>
                <w:rFonts w:eastAsia="Times New Roman" w:cstheme="minorHAnsi"/>
                <w:b/>
                <w:szCs w:val="24"/>
                <w:lang w:val="en" w:eastAsia="en-GB"/>
              </w:rPr>
              <w:t xml:space="preserve">Year 1 </w:t>
            </w:r>
            <w:proofErr w:type="spellStart"/>
            <w:r>
              <w:rPr>
                <w:rFonts w:eastAsia="Times New Roman" w:cstheme="minorHAnsi"/>
                <w:b/>
                <w:szCs w:val="24"/>
                <w:lang w:val="en" w:eastAsia="en-GB"/>
              </w:rPr>
              <w:t>Programme</w:t>
            </w:r>
            <w:proofErr w:type="spellEnd"/>
            <w:r>
              <w:rPr>
                <w:rFonts w:eastAsia="Times New Roman" w:cstheme="minorHAnsi"/>
                <w:b/>
                <w:szCs w:val="24"/>
                <w:lang w:val="en" w:eastAsia="en-GB"/>
              </w:rPr>
              <w:t xml:space="preserve"> of Study</w:t>
            </w:r>
          </w:p>
          <w:p w:rsidR="002C7E15" w:rsidRPr="002C7E15" w:rsidRDefault="002C7E15" w:rsidP="002C7E15">
            <w:pPr>
              <w:numPr>
                <w:ilvl w:val="0"/>
                <w:numId w:val="6"/>
              </w:numPr>
              <w:spacing w:before="100" w:beforeAutospacing="1" w:after="100" w:afterAutospacing="1"/>
              <w:rPr>
                <w:rFonts w:eastAsia="Times New Roman" w:cstheme="minorHAnsi"/>
                <w:szCs w:val="24"/>
                <w:lang w:val="en" w:eastAsia="en-GB"/>
              </w:rPr>
            </w:pPr>
            <w:r w:rsidRPr="002C7E15">
              <w:rPr>
                <w:rFonts w:eastAsia="Times New Roman" w:cstheme="minorHAnsi"/>
                <w:szCs w:val="24"/>
                <w:lang w:val="en" w:eastAsia="en-GB"/>
              </w:rPr>
              <w:t>count to and across 100, forwards and backwards, beginning with 0 or 1, or from any given number</w:t>
            </w:r>
          </w:p>
          <w:p w:rsidR="002C7E15" w:rsidRPr="002C7E15" w:rsidRDefault="002C7E15" w:rsidP="002C7E15">
            <w:pPr>
              <w:numPr>
                <w:ilvl w:val="0"/>
                <w:numId w:val="6"/>
              </w:numPr>
              <w:spacing w:before="100" w:beforeAutospacing="1" w:after="100" w:afterAutospacing="1"/>
              <w:rPr>
                <w:rFonts w:eastAsia="Times New Roman" w:cstheme="minorHAnsi"/>
                <w:szCs w:val="24"/>
                <w:lang w:val="en" w:eastAsia="en-GB"/>
              </w:rPr>
            </w:pPr>
            <w:r w:rsidRPr="002C7E15">
              <w:rPr>
                <w:rFonts w:eastAsia="Times New Roman" w:cstheme="minorHAnsi"/>
                <w:szCs w:val="24"/>
                <w:lang w:val="en" w:eastAsia="en-GB"/>
              </w:rPr>
              <w:t>count, read and write numbers to 100 in numerals; count in multiples of 2s, 5s and 10s</w:t>
            </w:r>
          </w:p>
          <w:p w:rsidR="002C7E15" w:rsidRPr="002C7E15" w:rsidRDefault="002C7E15" w:rsidP="002C7E15">
            <w:pPr>
              <w:numPr>
                <w:ilvl w:val="0"/>
                <w:numId w:val="6"/>
              </w:numPr>
              <w:spacing w:before="100" w:beforeAutospacing="1" w:after="100" w:afterAutospacing="1"/>
              <w:rPr>
                <w:rFonts w:eastAsia="Times New Roman" w:cstheme="minorHAnsi"/>
                <w:szCs w:val="24"/>
                <w:lang w:val="en" w:eastAsia="en-GB"/>
              </w:rPr>
            </w:pPr>
            <w:r w:rsidRPr="002C7E15">
              <w:rPr>
                <w:rFonts w:eastAsia="Times New Roman" w:cstheme="minorHAnsi"/>
                <w:szCs w:val="24"/>
                <w:lang w:val="en" w:eastAsia="en-GB"/>
              </w:rPr>
              <w:t>given a number, identify 1 more and 1 less</w:t>
            </w:r>
          </w:p>
          <w:p w:rsidR="002C7E15" w:rsidRPr="002C7E15" w:rsidRDefault="002C7E15" w:rsidP="002C7E15">
            <w:pPr>
              <w:numPr>
                <w:ilvl w:val="0"/>
                <w:numId w:val="6"/>
              </w:numPr>
              <w:spacing w:before="100" w:beforeAutospacing="1" w:after="100" w:afterAutospacing="1"/>
              <w:rPr>
                <w:rFonts w:eastAsia="Times New Roman" w:cstheme="minorHAnsi"/>
                <w:szCs w:val="24"/>
                <w:lang w:val="en" w:eastAsia="en-GB"/>
              </w:rPr>
            </w:pPr>
            <w:r w:rsidRPr="002C7E15">
              <w:rPr>
                <w:rFonts w:eastAsia="Times New Roman" w:cstheme="minorHAnsi"/>
                <w:szCs w:val="24"/>
                <w:lang w:val="en" w:eastAsia="en-GB"/>
              </w:rPr>
              <w:t>identify and represent numbers using objects and pictorial representations including the number line, and use the language of: equal to, more than, less than (fewer), most, least</w:t>
            </w:r>
          </w:p>
          <w:p w:rsidR="002C7E15" w:rsidRDefault="002C7E15" w:rsidP="002C7E15">
            <w:pPr>
              <w:numPr>
                <w:ilvl w:val="0"/>
                <w:numId w:val="6"/>
              </w:numPr>
              <w:spacing w:before="100" w:beforeAutospacing="1" w:after="100" w:afterAutospacing="1"/>
              <w:rPr>
                <w:rFonts w:eastAsia="Times New Roman" w:cstheme="minorHAnsi"/>
                <w:szCs w:val="24"/>
                <w:lang w:val="en" w:eastAsia="en-GB"/>
              </w:rPr>
            </w:pPr>
            <w:r w:rsidRPr="002C7E15">
              <w:rPr>
                <w:rFonts w:eastAsia="Times New Roman" w:cstheme="minorHAnsi"/>
                <w:szCs w:val="24"/>
                <w:lang w:val="en" w:eastAsia="en-GB"/>
              </w:rPr>
              <w:lastRenderedPageBreak/>
              <w:t>read and write numbers from 1 to 20 in numerals and words</w:t>
            </w:r>
          </w:p>
          <w:p w:rsidR="00AF22FA" w:rsidRDefault="00AF22FA" w:rsidP="00AF22FA">
            <w:pPr>
              <w:spacing w:before="100" w:beforeAutospacing="1" w:after="100" w:afterAutospacing="1"/>
              <w:rPr>
                <w:b/>
              </w:rPr>
            </w:pPr>
            <w:r w:rsidRPr="00F16066">
              <w:rPr>
                <w:b/>
              </w:rPr>
              <w:t>Year 2 Programme of Study</w:t>
            </w:r>
          </w:p>
          <w:p w:rsidR="00AF22FA" w:rsidRPr="00AF22FA" w:rsidRDefault="00AF22FA" w:rsidP="00AF22FA">
            <w:pPr>
              <w:numPr>
                <w:ilvl w:val="0"/>
                <w:numId w:val="14"/>
              </w:numPr>
              <w:spacing w:before="100" w:beforeAutospacing="1" w:after="100" w:afterAutospacing="1"/>
              <w:rPr>
                <w:rFonts w:eastAsia="Times New Roman" w:cstheme="minorHAnsi"/>
                <w:szCs w:val="24"/>
                <w:lang w:val="en" w:eastAsia="en-GB"/>
              </w:rPr>
            </w:pPr>
            <w:r w:rsidRPr="00AF22FA">
              <w:rPr>
                <w:rFonts w:eastAsia="Times New Roman" w:cstheme="minorHAnsi"/>
                <w:szCs w:val="24"/>
                <w:lang w:val="en" w:eastAsia="en-GB"/>
              </w:rPr>
              <w:t>count in steps of 2, 3, and 5 from 0, and in 10s from any number, forward and backward</w:t>
            </w:r>
          </w:p>
          <w:p w:rsidR="00AF22FA" w:rsidRPr="00AF22FA" w:rsidRDefault="00AF22FA" w:rsidP="00AF22FA">
            <w:pPr>
              <w:numPr>
                <w:ilvl w:val="0"/>
                <w:numId w:val="14"/>
              </w:numPr>
              <w:spacing w:before="100" w:beforeAutospacing="1" w:after="100" w:afterAutospacing="1"/>
              <w:rPr>
                <w:rFonts w:eastAsia="Times New Roman" w:cstheme="minorHAnsi"/>
                <w:szCs w:val="24"/>
                <w:lang w:val="en" w:eastAsia="en-GB"/>
              </w:rPr>
            </w:pPr>
            <w:r w:rsidRPr="00AF22FA">
              <w:rPr>
                <w:rFonts w:eastAsia="Times New Roman" w:cstheme="minorHAnsi"/>
                <w:szCs w:val="24"/>
                <w:lang w:val="en" w:eastAsia="en-GB"/>
              </w:rPr>
              <w:t>recognise the place value of each digit in a two-digit number (10s, 1s)</w:t>
            </w:r>
          </w:p>
          <w:p w:rsidR="00AF22FA" w:rsidRPr="00AF22FA" w:rsidRDefault="00AF22FA" w:rsidP="00AF22FA">
            <w:pPr>
              <w:numPr>
                <w:ilvl w:val="0"/>
                <w:numId w:val="14"/>
              </w:numPr>
              <w:spacing w:before="100" w:beforeAutospacing="1" w:after="100" w:afterAutospacing="1"/>
              <w:rPr>
                <w:rFonts w:eastAsia="Times New Roman" w:cstheme="minorHAnsi"/>
                <w:szCs w:val="24"/>
                <w:lang w:val="en" w:eastAsia="en-GB"/>
              </w:rPr>
            </w:pPr>
            <w:r w:rsidRPr="00AF22FA">
              <w:rPr>
                <w:rFonts w:eastAsia="Times New Roman" w:cstheme="minorHAnsi"/>
                <w:szCs w:val="24"/>
                <w:lang w:val="en" w:eastAsia="en-GB"/>
              </w:rPr>
              <w:t>identify, represent and estimate numbers using different representations, including the number line</w:t>
            </w:r>
          </w:p>
          <w:p w:rsidR="00AF22FA" w:rsidRPr="00AF22FA" w:rsidRDefault="00AF22FA" w:rsidP="00AF22FA">
            <w:pPr>
              <w:numPr>
                <w:ilvl w:val="0"/>
                <w:numId w:val="14"/>
              </w:numPr>
              <w:spacing w:before="100" w:beforeAutospacing="1" w:after="100" w:afterAutospacing="1"/>
              <w:rPr>
                <w:rFonts w:eastAsia="Times New Roman" w:cstheme="minorHAnsi"/>
                <w:szCs w:val="24"/>
                <w:lang w:val="en" w:eastAsia="en-GB"/>
              </w:rPr>
            </w:pPr>
            <w:r w:rsidRPr="00AF22FA">
              <w:rPr>
                <w:rFonts w:eastAsia="Times New Roman" w:cstheme="minorHAnsi"/>
                <w:szCs w:val="24"/>
                <w:lang w:val="en" w:eastAsia="en-GB"/>
              </w:rPr>
              <w:t>compare and order numbers from 0 up to 100; use &lt;, &gt; and = signs</w:t>
            </w:r>
          </w:p>
          <w:p w:rsidR="00AF22FA" w:rsidRPr="00AF22FA" w:rsidRDefault="00AF22FA" w:rsidP="00AF22FA">
            <w:pPr>
              <w:numPr>
                <w:ilvl w:val="0"/>
                <w:numId w:val="14"/>
              </w:numPr>
              <w:spacing w:before="100" w:beforeAutospacing="1" w:after="100" w:afterAutospacing="1"/>
              <w:rPr>
                <w:rFonts w:eastAsia="Times New Roman" w:cstheme="minorHAnsi"/>
                <w:szCs w:val="24"/>
                <w:lang w:val="en" w:eastAsia="en-GB"/>
              </w:rPr>
            </w:pPr>
            <w:r w:rsidRPr="00AF22FA">
              <w:rPr>
                <w:rFonts w:eastAsia="Times New Roman" w:cstheme="minorHAnsi"/>
                <w:szCs w:val="24"/>
                <w:lang w:val="en" w:eastAsia="en-GB"/>
              </w:rPr>
              <w:t>read and write numbers to at least 100 in numerals and in words</w:t>
            </w:r>
          </w:p>
          <w:p w:rsidR="00AF22FA" w:rsidRPr="00AF22FA" w:rsidRDefault="00AF22FA" w:rsidP="00AF22FA">
            <w:pPr>
              <w:numPr>
                <w:ilvl w:val="0"/>
                <w:numId w:val="14"/>
              </w:numPr>
              <w:spacing w:before="100" w:beforeAutospacing="1" w:after="100" w:afterAutospacing="1"/>
              <w:rPr>
                <w:rFonts w:ascii="Times New Roman" w:eastAsia="Times New Roman" w:hAnsi="Times New Roman" w:cs="Times New Roman"/>
                <w:sz w:val="24"/>
                <w:szCs w:val="24"/>
                <w:lang w:val="en" w:eastAsia="en-GB"/>
              </w:rPr>
            </w:pPr>
            <w:r w:rsidRPr="00AF22FA">
              <w:rPr>
                <w:rFonts w:eastAsia="Times New Roman" w:cstheme="minorHAnsi"/>
                <w:szCs w:val="24"/>
                <w:lang w:val="en" w:eastAsia="en-GB"/>
              </w:rPr>
              <w:t>use place value and number facts to solve problems</w:t>
            </w:r>
          </w:p>
        </w:tc>
        <w:tc>
          <w:tcPr>
            <w:tcW w:w="4649" w:type="dxa"/>
          </w:tcPr>
          <w:p w:rsidR="002C7E15" w:rsidRDefault="0017483C" w:rsidP="00B64F41">
            <w:r>
              <w:lastRenderedPageBreak/>
              <w:t xml:space="preserve">Concrete physical opportunities </w:t>
            </w:r>
            <w:proofErr w:type="gramStart"/>
            <w:r>
              <w:t>are provided</w:t>
            </w:r>
            <w:proofErr w:type="gramEnd"/>
            <w:r>
              <w:t xml:space="preserve"> such as physically handling mathematics resources e.g. (</w:t>
            </w:r>
            <w:proofErr w:type="spellStart"/>
            <w:r>
              <w:t>numicon</w:t>
            </w:r>
            <w:proofErr w:type="spellEnd"/>
            <w:r>
              <w:t xml:space="preserve">, base 10 </w:t>
            </w:r>
            <w:proofErr w:type="spellStart"/>
            <w:r>
              <w:t>etc</w:t>
            </w:r>
            <w:proofErr w:type="spellEnd"/>
            <w:r>
              <w:t>).</w:t>
            </w:r>
          </w:p>
          <w:p w:rsidR="0017483C" w:rsidRDefault="0017483C" w:rsidP="00B64F41"/>
          <w:p w:rsidR="0017483C" w:rsidRPr="00D4384F" w:rsidRDefault="0017483C" w:rsidP="00B64F41">
            <w:r>
              <w:t>Pictorial representations and visual prompts are used to develop understanding of abstract concepts e.g. drawings of tens and ones to support place value understanding.</w:t>
            </w:r>
          </w:p>
        </w:tc>
        <w:tc>
          <w:tcPr>
            <w:tcW w:w="4650" w:type="dxa"/>
          </w:tcPr>
          <w:p w:rsidR="002C7E15" w:rsidRPr="00E83B07" w:rsidRDefault="002C7E15" w:rsidP="00B64F41">
            <w:pPr>
              <w:rPr>
                <w:b/>
              </w:rPr>
            </w:pPr>
          </w:p>
        </w:tc>
      </w:tr>
      <w:tr w:rsidR="002C7E15" w:rsidTr="00B64F41">
        <w:tc>
          <w:tcPr>
            <w:tcW w:w="4649" w:type="dxa"/>
          </w:tcPr>
          <w:p w:rsidR="00F16066" w:rsidRDefault="00F16066" w:rsidP="00F16066">
            <w:pPr>
              <w:spacing w:before="100" w:beforeAutospacing="1" w:after="100" w:afterAutospacing="1"/>
              <w:rPr>
                <w:rFonts w:eastAsia="Times New Roman" w:cstheme="minorHAnsi"/>
                <w:b/>
                <w:szCs w:val="24"/>
                <w:lang w:val="en" w:eastAsia="en-GB"/>
              </w:rPr>
            </w:pPr>
            <w:r w:rsidRPr="00F16066">
              <w:rPr>
                <w:rFonts w:eastAsia="Times New Roman" w:cstheme="minorHAnsi"/>
                <w:b/>
                <w:szCs w:val="24"/>
                <w:lang w:val="en" w:eastAsia="en-GB"/>
              </w:rPr>
              <w:t>Number – Addition and Subtraction</w:t>
            </w:r>
          </w:p>
          <w:p w:rsidR="00AF22FA" w:rsidRPr="00F16066" w:rsidRDefault="00AF22FA" w:rsidP="00F16066">
            <w:pPr>
              <w:spacing w:before="100" w:beforeAutospacing="1" w:after="100" w:afterAutospacing="1"/>
              <w:rPr>
                <w:rFonts w:eastAsia="Times New Roman" w:cstheme="minorHAnsi"/>
                <w:b/>
                <w:szCs w:val="24"/>
                <w:lang w:val="en" w:eastAsia="en-GB"/>
              </w:rPr>
            </w:pPr>
            <w:r>
              <w:rPr>
                <w:rFonts w:eastAsia="Times New Roman" w:cstheme="minorHAnsi"/>
                <w:b/>
                <w:szCs w:val="24"/>
                <w:lang w:val="en" w:eastAsia="en-GB"/>
              </w:rPr>
              <w:t xml:space="preserve">Year 1 </w:t>
            </w:r>
            <w:proofErr w:type="spellStart"/>
            <w:r>
              <w:rPr>
                <w:rFonts w:eastAsia="Times New Roman" w:cstheme="minorHAnsi"/>
                <w:b/>
                <w:szCs w:val="24"/>
                <w:lang w:val="en" w:eastAsia="en-GB"/>
              </w:rPr>
              <w:t>Programme</w:t>
            </w:r>
            <w:proofErr w:type="spellEnd"/>
            <w:r>
              <w:rPr>
                <w:rFonts w:eastAsia="Times New Roman" w:cstheme="minorHAnsi"/>
                <w:b/>
                <w:szCs w:val="24"/>
                <w:lang w:val="en" w:eastAsia="en-GB"/>
              </w:rPr>
              <w:t xml:space="preserve"> of Study</w:t>
            </w:r>
          </w:p>
          <w:p w:rsidR="002C7E15" w:rsidRPr="002C7E15" w:rsidRDefault="002C7E15" w:rsidP="002C7E15">
            <w:pPr>
              <w:numPr>
                <w:ilvl w:val="0"/>
                <w:numId w:val="6"/>
              </w:numPr>
              <w:spacing w:before="100" w:beforeAutospacing="1" w:after="100" w:afterAutospacing="1"/>
              <w:rPr>
                <w:rFonts w:eastAsia="Times New Roman" w:cstheme="minorHAnsi"/>
                <w:szCs w:val="24"/>
                <w:lang w:val="en" w:eastAsia="en-GB"/>
              </w:rPr>
            </w:pPr>
            <w:r w:rsidRPr="002C7E15">
              <w:rPr>
                <w:rFonts w:eastAsia="Times New Roman" w:cstheme="minorHAnsi"/>
                <w:szCs w:val="24"/>
                <w:lang w:val="en" w:eastAsia="en-GB"/>
              </w:rPr>
              <w:t>read, write and interpret mathematical statements involving addition (+), subtraction (−) and equals (=) signs</w:t>
            </w:r>
          </w:p>
          <w:p w:rsidR="002C7E15" w:rsidRPr="002C7E15" w:rsidRDefault="002C7E15" w:rsidP="002C7E15">
            <w:pPr>
              <w:numPr>
                <w:ilvl w:val="0"/>
                <w:numId w:val="6"/>
              </w:numPr>
              <w:spacing w:before="100" w:beforeAutospacing="1" w:after="100" w:afterAutospacing="1"/>
              <w:rPr>
                <w:rFonts w:eastAsia="Times New Roman" w:cstheme="minorHAnsi"/>
                <w:szCs w:val="24"/>
                <w:lang w:val="en" w:eastAsia="en-GB"/>
              </w:rPr>
            </w:pPr>
            <w:r w:rsidRPr="002C7E15">
              <w:rPr>
                <w:rFonts w:eastAsia="Times New Roman" w:cstheme="minorHAnsi"/>
                <w:szCs w:val="24"/>
                <w:lang w:val="en" w:eastAsia="en-GB"/>
              </w:rPr>
              <w:lastRenderedPageBreak/>
              <w:t>represent and use number bonds and related subtraction facts within 20</w:t>
            </w:r>
          </w:p>
          <w:p w:rsidR="002C7E15" w:rsidRPr="002C7E15" w:rsidRDefault="002C7E15" w:rsidP="002C7E15">
            <w:pPr>
              <w:numPr>
                <w:ilvl w:val="0"/>
                <w:numId w:val="6"/>
              </w:numPr>
              <w:spacing w:before="100" w:beforeAutospacing="1" w:after="100" w:afterAutospacing="1"/>
              <w:rPr>
                <w:rFonts w:eastAsia="Times New Roman" w:cstheme="minorHAnsi"/>
                <w:szCs w:val="24"/>
                <w:lang w:val="en" w:eastAsia="en-GB"/>
              </w:rPr>
            </w:pPr>
            <w:r w:rsidRPr="002C7E15">
              <w:rPr>
                <w:rFonts w:eastAsia="Times New Roman" w:cstheme="minorHAnsi"/>
                <w:szCs w:val="24"/>
                <w:lang w:val="en" w:eastAsia="en-GB"/>
              </w:rPr>
              <w:t>add and subtract one-digit and two-digit numbers to 20, including 0</w:t>
            </w:r>
          </w:p>
          <w:p w:rsidR="002C7E15" w:rsidRDefault="002C7E15" w:rsidP="00F16066">
            <w:pPr>
              <w:numPr>
                <w:ilvl w:val="0"/>
                <w:numId w:val="6"/>
              </w:numPr>
              <w:spacing w:before="100" w:beforeAutospacing="1" w:after="100" w:afterAutospacing="1"/>
              <w:rPr>
                <w:rFonts w:eastAsia="Times New Roman" w:cstheme="minorHAnsi"/>
                <w:szCs w:val="24"/>
                <w:lang w:val="en" w:eastAsia="en-GB"/>
              </w:rPr>
            </w:pPr>
            <w:proofErr w:type="gramStart"/>
            <w:r w:rsidRPr="002C7E15">
              <w:rPr>
                <w:rFonts w:eastAsia="Times New Roman" w:cstheme="minorHAnsi"/>
                <w:szCs w:val="24"/>
                <w:lang w:val="en" w:eastAsia="en-GB"/>
              </w:rPr>
              <w:t>solve</w:t>
            </w:r>
            <w:proofErr w:type="gramEnd"/>
            <w:r w:rsidRPr="002C7E15">
              <w:rPr>
                <w:rFonts w:eastAsia="Times New Roman" w:cstheme="minorHAnsi"/>
                <w:szCs w:val="24"/>
                <w:lang w:val="en" w:eastAsia="en-GB"/>
              </w:rPr>
              <w:t xml:space="preserve"> one-step problems that involve addition and subtraction, using concrete objects and pictorial representations, and missing number problems such as 7 = ? </w:t>
            </w:r>
            <w:r w:rsidR="00AF22FA">
              <w:rPr>
                <w:rFonts w:eastAsia="Times New Roman" w:cstheme="minorHAnsi"/>
                <w:szCs w:val="24"/>
                <w:lang w:val="en" w:eastAsia="en-GB"/>
              </w:rPr>
              <w:t>–</w:t>
            </w:r>
            <w:r w:rsidRPr="002C7E15">
              <w:rPr>
                <w:rFonts w:eastAsia="Times New Roman" w:cstheme="minorHAnsi"/>
                <w:szCs w:val="24"/>
                <w:lang w:val="en" w:eastAsia="en-GB"/>
              </w:rPr>
              <w:t xml:space="preserve"> 9</w:t>
            </w:r>
          </w:p>
          <w:p w:rsidR="00AF22FA" w:rsidRDefault="00AF22FA" w:rsidP="00AF22FA">
            <w:pPr>
              <w:spacing w:before="100" w:beforeAutospacing="1" w:after="100" w:afterAutospacing="1"/>
              <w:rPr>
                <w:b/>
              </w:rPr>
            </w:pPr>
            <w:r w:rsidRPr="00F16066">
              <w:rPr>
                <w:b/>
              </w:rPr>
              <w:t>Year 2 Programme of Study</w:t>
            </w:r>
          </w:p>
          <w:p w:rsidR="00AF22FA" w:rsidRPr="00AF22FA" w:rsidRDefault="00AF22FA" w:rsidP="00AF22FA">
            <w:pPr>
              <w:numPr>
                <w:ilvl w:val="0"/>
                <w:numId w:val="15"/>
              </w:numPr>
              <w:spacing w:before="100" w:beforeAutospacing="1" w:after="100" w:afterAutospacing="1"/>
              <w:rPr>
                <w:rFonts w:eastAsia="Times New Roman" w:cstheme="minorHAnsi"/>
                <w:lang w:val="en" w:eastAsia="en-GB"/>
              </w:rPr>
            </w:pPr>
            <w:r w:rsidRPr="00AF22FA">
              <w:rPr>
                <w:rFonts w:eastAsia="Times New Roman" w:cstheme="minorHAnsi"/>
                <w:lang w:val="en" w:eastAsia="en-GB"/>
              </w:rPr>
              <w:t xml:space="preserve">solve problems with addition and subtraction: </w:t>
            </w:r>
          </w:p>
          <w:p w:rsidR="00AF22FA" w:rsidRPr="00AF22FA" w:rsidRDefault="00AF22FA" w:rsidP="00AF22FA">
            <w:pPr>
              <w:numPr>
                <w:ilvl w:val="1"/>
                <w:numId w:val="15"/>
              </w:numPr>
              <w:spacing w:before="100" w:beforeAutospacing="1" w:after="100" w:afterAutospacing="1"/>
              <w:rPr>
                <w:rFonts w:eastAsia="Times New Roman" w:cstheme="minorHAnsi"/>
                <w:lang w:val="en" w:eastAsia="en-GB"/>
              </w:rPr>
            </w:pPr>
            <w:r w:rsidRPr="00AF22FA">
              <w:rPr>
                <w:rFonts w:eastAsia="Times New Roman" w:cstheme="minorHAnsi"/>
                <w:lang w:val="en" w:eastAsia="en-GB"/>
              </w:rPr>
              <w:t>using concrete objects and pictorial representations, including those involving numbers, quantities and measures</w:t>
            </w:r>
          </w:p>
          <w:p w:rsidR="00AF22FA" w:rsidRPr="00AF22FA" w:rsidRDefault="00AF22FA" w:rsidP="00AF22FA">
            <w:pPr>
              <w:numPr>
                <w:ilvl w:val="1"/>
                <w:numId w:val="15"/>
              </w:numPr>
              <w:spacing w:before="100" w:beforeAutospacing="1" w:after="100" w:afterAutospacing="1"/>
              <w:rPr>
                <w:rFonts w:eastAsia="Times New Roman" w:cstheme="minorHAnsi"/>
                <w:lang w:val="en" w:eastAsia="en-GB"/>
              </w:rPr>
            </w:pPr>
            <w:r w:rsidRPr="00AF22FA">
              <w:rPr>
                <w:rFonts w:eastAsia="Times New Roman" w:cstheme="minorHAnsi"/>
                <w:lang w:val="en" w:eastAsia="en-GB"/>
              </w:rPr>
              <w:t>applying their increasing knowledge of mental and written methods</w:t>
            </w:r>
          </w:p>
          <w:p w:rsidR="00AF22FA" w:rsidRPr="00AF22FA" w:rsidRDefault="00AF22FA" w:rsidP="00AF22FA">
            <w:pPr>
              <w:numPr>
                <w:ilvl w:val="0"/>
                <w:numId w:val="15"/>
              </w:numPr>
              <w:spacing w:before="100" w:beforeAutospacing="1" w:after="100" w:afterAutospacing="1"/>
              <w:rPr>
                <w:rFonts w:eastAsia="Times New Roman" w:cstheme="minorHAnsi"/>
                <w:lang w:val="en" w:eastAsia="en-GB"/>
              </w:rPr>
            </w:pPr>
            <w:r w:rsidRPr="00AF22FA">
              <w:rPr>
                <w:rFonts w:eastAsia="Times New Roman" w:cstheme="minorHAnsi"/>
                <w:lang w:val="en" w:eastAsia="en-GB"/>
              </w:rPr>
              <w:t>recall and use addition and subtraction facts to 20 fluently, and derive and use related facts up to 100</w:t>
            </w:r>
          </w:p>
          <w:p w:rsidR="00AF22FA" w:rsidRPr="00AF22FA" w:rsidRDefault="00AF22FA" w:rsidP="00AF22FA">
            <w:pPr>
              <w:numPr>
                <w:ilvl w:val="0"/>
                <w:numId w:val="15"/>
              </w:numPr>
              <w:spacing w:before="100" w:beforeAutospacing="1" w:after="100" w:afterAutospacing="1"/>
              <w:rPr>
                <w:rFonts w:eastAsia="Times New Roman" w:cstheme="minorHAnsi"/>
                <w:lang w:val="en" w:eastAsia="en-GB"/>
              </w:rPr>
            </w:pPr>
            <w:r w:rsidRPr="00AF22FA">
              <w:rPr>
                <w:rFonts w:eastAsia="Times New Roman" w:cstheme="minorHAnsi"/>
                <w:lang w:val="en" w:eastAsia="en-GB"/>
              </w:rPr>
              <w:t xml:space="preserve">add and subtract numbers using concrete objects, pictorial representations, and mentally, including: </w:t>
            </w:r>
          </w:p>
          <w:p w:rsidR="00AF22FA" w:rsidRPr="00AF22FA" w:rsidRDefault="00AF22FA" w:rsidP="00AF22FA">
            <w:pPr>
              <w:numPr>
                <w:ilvl w:val="1"/>
                <w:numId w:val="15"/>
              </w:numPr>
              <w:spacing w:before="100" w:beforeAutospacing="1" w:after="100" w:afterAutospacing="1"/>
              <w:rPr>
                <w:rFonts w:eastAsia="Times New Roman" w:cstheme="minorHAnsi"/>
                <w:lang w:val="en" w:eastAsia="en-GB"/>
              </w:rPr>
            </w:pPr>
            <w:r w:rsidRPr="00AF22FA">
              <w:rPr>
                <w:rFonts w:eastAsia="Times New Roman" w:cstheme="minorHAnsi"/>
                <w:lang w:val="en" w:eastAsia="en-GB"/>
              </w:rPr>
              <w:lastRenderedPageBreak/>
              <w:t>a two-digit number and 1s</w:t>
            </w:r>
          </w:p>
          <w:p w:rsidR="00AF22FA" w:rsidRPr="00AF22FA" w:rsidRDefault="00AF22FA" w:rsidP="00AF22FA">
            <w:pPr>
              <w:numPr>
                <w:ilvl w:val="1"/>
                <w:numId w:val="15"/>
              </w:numPr>
              <w:spacing w:before="100" w:beforeAutospacing="1" w:after="100" w:afterAutospacing="1"/>
              <w:rPr>
                <w:rFonts w:eastAsia="Times New Roman" w:cstheme="minorHAnsi"/>
                <w:lang w:val="en" w:eastAsia="en-GB"/>
              </w:rPr>
            </w:pPr>
            <w:r w:rsidRPr="00AF22FA">
              <w:rPr>
                <w:rFonts w:eastAsia="Times New Roman" w:cstheme="minorHAnsi"/>
                <w:lang w:val="en" w:eastAsia="en-GB"/>
              </w:rPr>
              <w:t>a two-digit number and 10s</w:t>
            </w:r>
          </w:p>
          <w:p w:rsidR="00AF22FA" w:rsidRPr="00AF22FA" w:rsidRDefault="00AF22FA" w:rsidP="00AF22FA">
            <w:pPr>
              <w:numPr>
                <w:ilvl w:val="1"/>
                <w:numId w:val="15"/>
              </w:numPr>
              <w:spacing w:before="100" w:beforeAutospacing="1" w:after="100" w:afterAutospacing="1"/>
              <w:rPr>
                <w:rFonts w:eastAsia="Times New Roman" w:cstheme="minorHAnsi"/>
                <w:lang w:val="en" w:eastAsia="en-GB"/>
              </w:rPr>
            </w:pPr>
            <w:r w:rsidRPr="00AF22FA">
              <w:rPr>
                <w:rFonts w:eastAsia="Times New Roman" w:cstheme="minorHAnsi"/>
                <w:lang w:val="en" w:eastAsia="en-GB"/>
              </w:rPr>
              <w:t>2 two-digit numbers</w:t>
            </w:r>
          </w:p>
          <w:p w:rsidR="00AF22FA" w:rsidRPr="00AF22FA" w:rsidRDefault="00AF22FA" w:rsidP="00AF22FA">
            <w:pPr>
              <w:numPr>
                <w:ilvl w:val="1"/>
                <w:numId w:val="15"/>
              </w:numPr>
              <w:spacing w:before="100" w:beforeAutospacing="1" w:after="100" w:afterAutospacing="1"/>
              <w:rPr>
                <w:rFonts w:eastAsia="Times New Roman" w:cstheme="minorHAnsi"/>
                <w:lang w:val="en" w:eastAsia="en-GB"/>
              </w:rPr>
            </w:pPr>
            <w:r w:rsidRPr="00AF22FA">
              <w:rPr>
                <w:rFonts w:eastAsia="Times New Roman" w:cstheme="minorHAnsi"/>
                <w:lang w:val="en" w:eastAsia="en-GB"/>
              </w:rPr>
              <w:t>adding 3 one-digit numbers</w:t>
            </w:r>
          </w:p>
          <w:p w:rsidR="00AF22FA" w:rsidRPr="00AF22FA" w:rsidRDefault="00AF22FA" w:rsidP="00AF22FA">
            <w:pPr>
              <w:numPr>
                <w:ilvl w:val="0"/>
                <w:numId w:val="15"/>
              </w:numPr>
              <w:spacing w:before="100" w:beforeAutospacing="1" w:after="100" w:afterAutospacing="1"/>
              <w:rPr>
                <w:rFonts w:eastAsia="Times New Roman" w:cstheme="minorHAnsi"/>
                <w:lang w:val="en" w:eastAsia="en-GB"/>
              </w:rPr>
            </w:pPr>
            <w:r w:rsidRPr="00AF22FA">
              <w:rPr>
                <w:rFonts w:eastAsia="Times New Roman" w:cstheme="minorHAnsi"/>
                <w:lang w:val="en" w:eastAsia="en-GB"/>
              </w:rPr>
              <w:t>show that addition of 2 numbers can be done in any order (commutative) and subtraction of 1 number from another cannot</w:t>
            </w:r>
          </w:p>
          <w:p w:rsidR="00AF22FA" w:rsidRPr="00AF22FA" w:rsidRDefault="00AF22FA" w:rsidP="00AF22FA">
            <w:pPr>
              <w:numPr>
                <w:ilvl w:val="0"/>
                <w:numId w:val="15"/>
              </w:numPr>
              <w:spacing w:before="100" w:beforeAutospacing="1" w:after="100" w:afterAutospacing="1"/>
              <w:rPr>
                <w:rFonts w:ascii="Times New Roman" w:eastAsia="Times New Roman" w:hAnsi="Times New Roman" w:cs="Times New Roman"/>
                <w:sz w:val="24"/>
                <w:szCs w:val="24"/>
                <w:lang w:val="en" w:eastAsia="en-GB"/>
              </w:rPr>
            </w:pPr>
            <w:r w:rsidRPr="00AF22FA">
              <w:rPr>
                <w:rFonts w:eastAsia="Times New Roman" w:cstheme="minorHAnsi"/>
                <w:lang w:val="en" w:eastAsia="en-GB"/>
              </w:rPr>
              <w:t>recognise and use the inverse relationship between addition and subtraction and use this to check calculations and solve missing number problems</w:t>
            </w:r>
          </w:p>
        </w:tc>
        <w:tc>
          <w:tcPr>
            <w:tcW w:w="4649" w:type="dxa"/>
          </w:tcPr>
          <w:p w:rsidR="00947D49" w:rsidRDefault="00947D49" w:rsidP="00947D49">
            <w:r>
              <w:lastRenderedPageBreak/>
              <w:t>Concrete physical opportunities are provided such as physically handling mathematics resources e.g. (numicon, base 10, physical number lines)</w:t>
            </w:r>
          </w:p>
          <w:p w:rsidR="00947D49" w:rsidRDefault="00947D49" w:rsidP="00947D49"/>
          <w:p w:rsidR="002C7E15" w:rsidRPr="00D4384F" w:rsidRDefault="00947D49" w:rsidP="00947D49">
            <w:r>
              <w:t xml:space="preserve">Pictorial representations and visual prompts are used to develop understanding of abstract concepts e.g. number lines, part whole model </w:t>
            </w:r>
            <w:proofErr w:type="spellStart"/>
            <w:r>
              <w:t>etc</w:t>
            </w:r>
            <w:proofErr w:type="spellEnd"/>
          </w:p>
        </w:tc>
        <w:tc>
          <w:tcPr>
            <w:tcW w:w="4650" w:type="dxa"/>
          </w:tcPr>
          <w:p w:rsidR="002C7E15" w:rsidRPr="00D4384F" w:rsidRDefault="002C7E15" w:rsidP="00B64F41"/>
        </w:tc>
      </w:tr>
      <w:tr w:rsidR="002C7E15" w:rsidTr="00B64F41">
        <w:tc>
          <w:tcPr>
            <w:tcW w:w="4649" w:type="dxa"/>
          </w:tcPr>
          <w:p w:rsidR="00F16066" w:rsidRPr="00F16066" w:rsidRDefault="00F16066" w:rsidP="00F16066">
            <w:pPr>
              <w:rPr>
                <w:b/>
              </w:rPr>
            </w:pPr>
            <w:r w:rsidRPr="00F16066">
              <w:rPr>
                <w:b/>
              </w:rPr>
              <w:lastRenderedPageBreak/>
              <w:t>Number – Multiplication and Division</w:t>
            </w:r>
          </w:p>
          <w:p w:rsidR="00F16066" w:rsidRDefault="00F16066" w:rsidP="00F16066"/>
          <w:p w:rsidR="00AF22FA" w:rsidRPr="00AF22FA" w:rsidRDefault="00AF22FA" w:rsidP="00AF22FA">
            <w:pPr>
              <w:spacing w:before="100" w:beforeAutospacing="1" w:after="100" w:afterAutospacing="1"/>
              <w:rPr>
                <w:rFonts w:eastAsia="Times New Roman" w:cstheme="minorHAnsi"/>
                <w:b/>
                <w:szCs w:val="24"/>
                <w:lang w:val="en" w:eastAsia="en-GB"/>
              </w:rPr>
            </w:pPr>
            <w:r>
              <w:rPr>
                <w:rFonts w:eastAsia="Times New Roman" w:cstheme="minorHAnsi"/>
                <w:b/>
                <w:szCs w:val="24"/>
                <w:lang w:val="en" w:eastAsia="en-GB"/>
              </w:rPr>
              <w:t xml:space="preserve">Year 1 </w:t>
            </w:r>
            <w:proofErr w:type="spellStart"/>
            <w:r>
              <w:rPr>
                <w:rFonts w:eastAsia="Times New Roman" w:cstheme="minorHAnsi"/>
                <w:b/>
                <w:szCs w:val="24"/>
                <w:lang w:val="en" w:eastAsia="en-GB"/>
              </w:rPr>
              <w:t>Programme</w:t>
            </w:r>
            <w:proofErr w:type="spellEnd"/>
            <w:r>
              <w:rPr>
                <w:rFonts w:eastAsia="Times New Roman" w:cstheme="minorHAnsi"/>
                <w:b/>
                <w:szCs w:val="24"/>
                <w:lang w:val="en" w:eastAsia="en-GB"/>
              </w:rPr>
              <w:t xml:space="preserve"> of Study</w:t>
            </w:r>
          </w:p>
          <w:p w:rsidR="002C7E15" w:rsidRPr="00AF22FA" w:rsidRDefault="00F16066" w:rsidP="002C7E15">
            <w:pPr>
              <w:pStyle w:val="ListParagraph"/>
              <w:numPr>
                <w:ilvl w:val="0"/>
                <w:numId w:val="6"/>
              </w:numPr>
            </w:pPr>
            <w:r>
              <w:rPr>
                <w:lang w:val="en"/>
              </w:rPr>
              <w:t>solve one-step problems involving multiplication and division, by calculating the answer using concrete objects, pictorial representations and arrays with the support of the teacher</w:t>
            </w:r>
          </w:p>
          <w:p w:rsidR="00AF22FA" w:rsidRDefault="00AF22FA" w:rsidP="00AF22FA"/>
          <w:p w:rsidR="00AF22FA" w:rsidRDefault="00AF22FA" w:rsidP="00AF22FA">
            <w:pPr>
              <w:rPr>
                <w:b/>
              </w:rPr>
            </w:pPr>
            <w:r w:rsidRPr="00F16066">
              <w:rPr>
                <w:b/>
              </w:rPr>
              <w:t>Year 2 Programme of Study</w:t>
            </w:r>
          </w:p>
          <w:p w:rsidR="00AF22FA" w:rsidRDefault="00AF22FA" w:rsidP="00AF22FA">
            <w:pPr>
              <w:rPr>
                <w:b/>
              </w:rPr>
            </w:pPr>
          </w:p>
          <w:p w:rsidR="00AF22FA" w:rsidRPr="00AF22FA" w:rsidRDefault="00AF22FA" w:rsidP="00AF22FA">
            <w:pPr>
              <w:numPr>
                <w:ilvl w:val="0"/>
                <w:numId w:val="16"/>
              </w:numPr>
              <w:spacing w:before="100" w:beforeAutospacing="1" w:after="100" w:afterAutospacing="1"/>
              <w:rPr>
                <w:rFonts w:eastAsia="Times New Roman" w:cstheme="minorHAnsi"/>
                <w:szCs w:val="24"/>
                <w:lang w:val="en" w:eastAsia="en-GB"/>
              </w:rPr>
            </w:pPr>
            <w:r w:rsidRPr="00AF22FA">
              <w:rPr>
                <w:rFonts w:eastAsia="Times New Roman" w:cstheme="minorHAnsi"/>
                <w:szCs w:val="24"/>
                <w:lang w:val="en" w:eastAsia="en-GB"/>
              </w:rPr>
              <w:lastRenderedPageBreak/>
              <w:t xml:space="preserve">recall and use multiplication and division facts for the 2, 5 and 10 multiplication tables, including </w:t>
            </w:r>
            <w:proofErr w:type="spellStart"/>
            <w:r w:rsidRPr="00AF22FA">
              <w:rPr>
                <w:rFonts w:eastAsia="Times New Roman" w:cstheme="minorHAnsi"/>
                <w:szCs w:val="24"/>
                <w:lang w:val="en" w:eastAsia="en-GB"/>
              </w:rPr>
              <w:t>recognising</w:t>
            </w:r>
            <w:proofErr w:type="spellEnd"/>
            <w:r w:rsidRPr="00AF22FA">
              <w:rPr>
                <w:rFonts w:eastAsia="Times New Roman" w:cstheme="minorHAnsi"/>
                <w:szCs w:val="24"/>
                <w:lang w:val="en" w:eastAsia="en-GB"/>
              </w:rPr>
              <w:t xml:space="preserve"> odd and even numbers</w:t>
            </w:r>
          </w:p>
          <w:p w:rsidR="00AF22FA" w:rsidRPr="00AF22FA" w:rsidRDefault="00AF22FA" w:rsidP="00AF22FA">
            <w:pPr>
              <w:numPr>
                <w:ilvl w:val="0"/>
                <w:numId w:val="16"/>
              </w:numPr>
              <w:spacing w:before="100" w:beforeAutospacing="1" w:after="100" w:afterAutospacing="1"/>
              <w:rPr>
                <w:rFonts w:eastAsia="Times New Roman" w:cstheme="minorHAnsi"/>
                <w:szCs w:val="24"/>
                <w:lang w:val="en" w:eastAsia="en-GB"/>
              </w:rPr>
            </w:pPr>
            <w:r w:rsidRPr="00AF22FA">
              <w:rPr>
                <w:rFonts w:eastAsia="Times New Roman" w:cstheme="minorHAnsi"/>
                <w:szCs w:val="24"/>
                <w:lang w:val="en" w:eastAsia="en-GB"/>
              </w:rPr>
              <w:t>calculate mathematical statements for multiplication and division within the multiplication tables and write them using the multiplication (×), division (÷) and equals (=) signs</w:t>
            </w:r>
          </w:p>
          <w:p w:rsidR="00AF22FA" w:rsidRPr="00AF22FA" w:rsidRDefault="00AF22FA" w:rsidP="00AF22FA">
            <w:pPr>
              <w:numPr>
                <w:ilvl w:val="0"/>
                <w:numId w:val="16"/>
              </w:numPr>
              <w:spacing w:before="100" w:beforeAutospacing="1" w:after="100" w:afterAutospacing="1"/>
              <w:rPr>
                <w:rFonts w:eastAsia="Times New Roman" w:cstheme="minorHAnsi"/>
                <w:szCs w:val="24"/>
                <w:lang w:val="en" w:eastAsia="en-GB"/>
              </w:rPr>
            </w:pPr>
            <w:r w:rsidRPr="00AF22FA">
              <w:rPr>
                <w:rFonts w:eastAsia="Times New Roman" w:cstheme="minorHAnsi"/>
                <w:szCs w:val="24"/>
                <w:lang w:val="en" w:eastAsia="en-GB"/>
              </w:rPr>
              <w:t>show that multiplication of 2 numbers can be done in any order (commutative) and division of 1 number by another cannot</w:t>
            </w:r>
          </w:p>
          <w:p w:rsidR="00AF22FA" w:rsidRPr="00AF22FA" w:rsidRDefault="00AF22FA" w:rsidP="00AF22FA">
            <w:pPr>
              <w:numPr>
                <w:ilvl w:val="0"/>
                <w:numId w:val="16"/>
              </w:numPr>
              <w:spacing w:before="100" w:beforeAutospacing="1" w:after="100" w:afterAutospacing="1"/>
              <w:rPr>
                <w:rFonts w:ascii="Times New Roman" w:eastAsia="Times New Roman" w:hAnsi="Times New Roman" w:cs="Times New Roman"/>
                <w:sz w:val="24"/>
                <w:szCs w:val="24"/>
                <w:lang w:val="en" w:eastAsia="en-GB"/>
              </w:rPr>
            </w:pPr>
            <w:r w:rsidRPr="00AF22FA">
              <w:rPr>
                <w:rFonts w:eastAsia="Times New Roman" w:cstheme="minorHAnsi"/>
                <w:szCs w:val="24"/>
                <w:lang w:val="en" w:eastAsia="en-GB"/>
              </w:rPr>
              <w:t>solve problems involving multiplication and division, using materials, arrays, repeated addition, mental methods, and multiplication and division facts, including problems in contexts</w:t>
            </w:r>
          </w:p>
        </w:tc>
        <w:tc>
          <w:tcPr>
            <w:tcW w:w="4649" w:type="dxa"/>
          </w:tcPr>
          <w:p w:rsidR="00947D49" w:rsidRDefault="00947D49" w:rsidP="00947D49">
            <w:r>
              <w:lastRenderedPageBreak/>
              <w:t xml:space="preserve">Concrete physical opportunities are provided such as physically handling mathematics resources e.g. (counters and </w:t>
            </w:r>
            <w:proofErr w:type="spellStart"/>
            <w:r>
              <w:t>unifix</w:t>
            </w:r>
            <w:proofErr w:type="spellEnd"/>
            <w:r>
              <w:t>)</w:t>
            </w:r>
          </w:p>
          <w:p w:rsidR="00947D49" w:rsidRDefault="00947D49" w:rsidP="00947D49"/>
          <w:p w:rsidR="002C7E15" w:rsidRPr="00D4384F" w:rsidRDefault="00947D49" w:rsidP="00947D49">
            <w:r>
              <w:t>Pictorial representations and visual prompts are used to develop understanding of abstract concepts e.g. arrays</w:t>
            </w:r>
          </w:p>
        </w:tc>
        <w:tc>
          <w:tcPr>
            <w:tcW w:w="4650" w:type="dxa"/>
          </w:tcPr>
          <w:p w:rsidR="002C7E15" w:rsidRPr="00D4384F" w:rsidRDefault="002C7E15" w:rsidP="00B64F41"/>
        </w:tc>
      </w:tr>
      <w:tr w:rsidR="002C7E15" w:rsidTr="00B64F41">
        <w:tc>
          <w:tcPr>
            <w:tcW w:w="4649" w:type="dxa"/>
          </w:tcPr>
          <w:p w:rsidR="00F16066" w:rsidRDefault="00F16066" w:rsidP="00F16066">
            <w:pPr>
              <w:spacing w:before="100" w:beforeAutospacing="1" w:after="100" w:afterAutospacing="1"/>
              <w:rPr>
                <w:rFonts w:eastAsia="Times New Roman" w:cstheme="minorHAnsi"/>
                <w:b/>
                <w:szCs w:val="24"/>
                <w:lang w:val="en" w:eastAsia="en-GB"/>
              </w:rPr>
            </w:pPr>
            <w:r w:rsidRPr="00F16066">
              <w:rPr>
                <w:rFonts w:eastAsia="Times New Roman" w:cstheme="minorHAnsi"/>
                <w:b/>
                <w:szCs w:val="24"/>
                <w:lang w:val="en" w:eastAsia="en-GB"/>
              </w:rPr>
              <w:t xml:space="preserve">Number </w:t>
            </w:r>
            <w:r w:rsidR="00AF22FA">
              <w:rPr>
                <w:rFonts w:eastAsia="Times New Roman" w:cstheme="minorHAnsi"/>
                <w:b/>
                <w:szCs w:val="24"/>
                <w:lang w:val="en" w:eastAsia="en-GB"/>
              </w:rPr>
              <w:t>–</w:t>
            </w:r>
            <w:r w:rsidRPr="00F16066">
              <w:rPr>
                <w:rFonts w:eastAsia="Times New Roman" w:cstheme="minorHAnsi"/>
                <w:b/>
                <w:szCs w:val="24"/>
                <w:lang w:val="en" w:eastAsia="en-GB"/>
              </w:rPr>
              <w:t xml:space="preserve"> Fractions</w:t>
            </w:r>
          </w:p>
          <w:p w:rsidR="00AF22FA" w:rsidRPr="00F16066" w:rsidRDefault="00AF22FA" w:rsidP="00F16066">
            <w:pPr>
              <w:spacing w:before="100" w:beforeAutospacing="1" w:after="100" w:afterAutospacing="1"/>
              <w:rPr>
                <w:rFonts w:eastAsia="Times New Roman" w:cstheme="minorHAnsi"/>
                <w:b/>
                <w:szCs w:val="24"/>
                <w:lang w:val="en" w:eastAsia="en-GB"/>
              </w:rPr>
            </w:pPr>
            <w:r>
              <w:rPr>
                <w:rFonts w:eastAsia="Times New Roman" w:cstheme="minorHAnsi"/>
                <w:b/>
                <w:szCs w:val="24"/>
                <w:lang w:val="en" w:eastAsia="en-GB"/>
              </w:rPr>
              <w:t xml:space="preserve">Year 1 </w:t>
            </w:r>
            <w:proofErr w:type="spellStart"/>
            <w:r>
              <w:rPr>
                <w:rFonts w:eastAsia="Times New Roman" w:cstheme="minorHAnsi"/>
                <w:b/>
                <w:szCs w:val="24"/>
                <w:lang w:val="en" w:eastAsia="en-GB"/>
              </w:rPr>
              <w:t>Programme</w:t>
            </w:r>
            <w:proofErr w:type="spellEnd"/>
            <w:r>
              <w:rPr>
                <w:rFonts w:eastAsia="Times New Roman" w:cstheme="minorHAnsi"/>
                <w:b/>
                <w:szCs w:val="24"/>
                <w:lang w:val="en" w:eastAsia="en-GB"/>
              </w:rPr>
              <w:t xml:space="preserve"> of Study</w:t>
            </w:r>
          </w:p>
          <w:p w:rsidR="00F16066" w:rsidRPr="00F16066" w:rsidRDefault="00F16066" w:rsidP="00F16066">
            <w:pPr>
              <w:numPr>
                <w:ilvl w:val="0"/>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recognise, find and name a half as 1 of 2 equal parts of an object, shape or quantity</w:t>
            </w:r>
          </w:p>
          <w:p w:rsidR="002C7E15" w:rsidRPr="00AF22FA" w:rsidRDefault="00F16066" w:rsidP="00F16066">
            <w:pPr>
              <w:numPr>
                <w:ilvl w:val="0"/>
                <w:numId w:val="6"/>
              </w:numPr>
              <w:spacing w:before="100" w:beforeAutospacing="1" w:after="100" w:afterAutospacing="1"/>
              <w:rPr>
                <w:rFonts w:ascii="Times New Roman" w:eastAsia="Times New Roman" w:hAnsi="Times New Roman" w:cs="Times New Roman"/>
                <w:sz w:val="24"/>
                <w:szCs w:val="24"/>
                <w:lang w:val="en" w:eastAsia="en-GB"/>
              </w:rPr>
            </w:pPr>
            <w:r w:rsidRPr="00F16066">
              <w:rPr>
                <w:rFonts w:eastAsia="Times New Roman" w:cstheme="minorHAnsi"/>
                <w:szCs w:val="24"/>
                <w:lang w:val="en" w:eastAsia="en-GB"/>
              </w:rPr>
              <w:lastRenderedPageBreak/>
              <w:t>recognise, find and name a quarter as 1 of 4 equal parts of an object, shape or quantity</w:t>
            </w:r>
          </w:p>
          <w:p w:rsidR="00AF22FA" w:rsidRDefault="00AF22FA" w:rsidP="00AF22FA">
            <w:pPr>
              <w:spacing w:before="100" w:beforeAutospacing="1" w:after="100" w:afterAutospacing="1"/>
              <w:rPr>
                <w:b/>
              </w:rPr>
            </w:pPr>
            <w:r w:rsidRPr="00F16066">
              <w:rPr>
                <w:b/>
              </w:rPr>
              <w:t>Year 2 Programme of Study</w:t>
            </w:r>
          </w:p>
          <w:p w:rsidR="00AF22FA" w:rsidRPr="00AF22FA" w:rsidRDefault="00AF22FA" w:rsidP="00AF22FA">
            <w:pPr>
              <w:numPr>
                <w:ilvl w:val="0"/>
                <w:numId w:val="17"/>
              </w:numPr>
              <w:spacing w:before="100" w:beforeAutospacing="1" w:after="100" w:afterAutospacing="1"/>
              <w:rPr>
                <w:rFonts w:eastAsia="Times New Roman" w:cstheme="minorHAnsi"/>
                <w:szCs w:val="24"/>
                <w:lang w:val="en" w:eastAsia="en-GB"/>
              </w:rPr>
            </w:pPr>
            <w:r w:rsidRPr="00AF22FA">
              <w:rPr>
                <w:rFonts w:eastAsia="Times New Roman" w:cstheme="minorHAnsi"/>
                <w:szCs w:val="24"/>
                <w:lang w:val="en" w:eastAsia="en-GB"/>
              </w:rPr>
              <w:t xml:space="preserve">recognise, find, name and write fractions </w:t>
            </w:r>
            <w:r w:rsidRPr="00AF22FA">
              <w:rPr>
                <w:rFonts w:eastAsia="Times New Roman" w:cstheme="minorHAnsi"/>
                <w:noProof/>
                <w:szCs w:val="24"/>
                <w:lang w:eastAsia="en-GB"/>
              </w:rPr>
              <w:drawing>
                <wp:inline distT="0" distB="0" distL="0" distR="0">
                  <wp:extent cx="86995" cy="260985"/>
                  <wp:effectExtent l="0" t="0" r="8255" b="5715"/>
                  <wp:docPr id="12" name="Picture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5" cy="260985"/>
                          </a:xfrm>
                          <a:prstGeom prst="rect">
                            <a:avLst/>
                          </a:prstGeom>
                          <a:noFill/>
                          <a:ln>
                            <a:noFill/>
                          </a:ln>
                        </pic:spPr>
                      </pic:pic>
                    </a:graphicData>
                  </a:graphic>
                </wp:inline>
              </w:drawing>
            </w:r>
            <w:r w:rsidRPr="00AF22FA">
              <w:rPr>
                <w:rFonts w:eastAsia="Times New Roman" w:cstheme="minorHAnsi"/>
                <w:szCs w:val="24"/>
                <w:lang w:val="en" w:eastAsia="en-GB"/>
              </w:rPr>
              <w:t xml:space="preserve">, </w:t>
            </w:r>
            <w:r w:rsidRPr="00AF22FA">
              <w:rPr>
                <w:rFonts w:eastAsia="Times New Roman" w:cstheme="minorHAnsi"/>
                <w:noProof/>
                <w:szCs w:val="24"/>
                <w:lang w:eastAsia="en-GB"/>
              </w:rPr>
              <w:drawing>
                <wp:inline distT="0" distB="0" distL="0" distR="0">
                  <wp:extent cx="86995" cy="260985"/>
                  <wp:effectExtent l="0" t="0" r="8255" b="5715"/>
                  <wp:docPr id="11" name="Picture 1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95" cy="260985"/>
                          </a:xfrm>
                          <a:prstGeom prst="rect">
                            <a:avLst/>
                          </a:prstGeom>
                          <a:noFill/>
                          <a:ln>
                            <a:noFill/>
                          </a:ln>
                        </pic:spPr>
                      </pic:pic>
                    </a:graphicData>
                  </a:graphic>
                </wp:inline>
              </w:drawing>
            </w:r>
            <w:r w:rsidRPr="00AF22FA">
              <w:rPr>
                <w:rFonts w:eastAsia="Times New Roman" w:cstheme="minorHAnsi"/>
                <w:szCs w:val="24"/>
                <w:lang w:val="en" w:eastAsia="en-GB"/>
              </w:rPr>
              <w:t xml:space="preserve">, </w:t>
            </w:r>
            <w:r w:rsidRPr="00AF22FA">
              <w:rPr>
                <w:rFonts w:eastAsia="Times New Roman" w:cstheme="minorHAnsi"/>
                <w:noProof/>
                <w:szCs w:val="24"/>
                <w:lang w:eastAsia="en-GB"/>
              </w:rPr>
              <w:drawing>
                <wp:inline distT="0" distB="0" distL="0" distR="0">
                  <wp:extent cx="86995" cy="260985"/>
                  <wp:effectExtent l="0" t="0" r="8255" b="5715"/>
                  <wp:docPr id="10" name="Picture 10"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95" cy="260985"/>
                          </a:xfrm>
                          <a:prstGeom prst="rect">
                            <a:avLst/>
                          </a:prstGeom>
                          <a:noFill/>
                          <a:ln>
                            <a:noFill/>
                          </a:ln>
                        </pic:spPr>
                      </pic:pic>
                    </a:graphicData>
                  </a:graphic>
                </wp:inline>
              </w:drawing>
            </w:r>
            <w:r w:rsidRPr="00AF22FA">
              <w:rPr>
                <w:rFonts w:eastAsia="Times New Roman" w:cstheme="minorHAnsi"/>
                <w:szCs w:val="24"/>
                <w:lang w:val="en" w:eastAsia="en-GB"/>
              </w:rPr>
              <w:t xml:space="preserve">and </w:t>
            </w:r>
            <w:r w:rsidRPr="00AF22FA">
              <w:rPr>
                <w:rFonts w:eastAsia="Times New Roman" w:cstheme="minorHAnsi"/>
                <w:noProof/>
                <w:szCs w:val="24"/>
                <w:lang w:eastAsia="en-GB"/>
              </w:rPr>
              <w:drawing>
                <wp:inline distT="0" distB="0" distL="0" distR="0">
                  <wp:extent cx="86995" cy="260985"/>
                  <wp:effectExtent l="0" t="0" r="8255" b="5715"/>
                  <wp:docPr id="9" name="Picture 9"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95" cy="260985"/>
                          </a:xfrm>
                          <a:prstGeom prst="rect">
                            <a:avLst/>
                          </a:prstGeom>
                          <a:noFill/>
                          <a:ln>
                            <a:noFill/>
                          </a:ln>
                        </pic:spPr>
                      </pic:pic>
                    </a:graphicData>
                  </a:graphic>
                </wp:inline>
              </w:drawing>
            </w:r>
            <w:r w:rsidRPr="00AF22FA">
              <w:rPr>
                <w:rFonts w:eastAsia="Times New Roman" w:cstheme="minorHAnsi"/>
                <w:szCs w:val="24"/>
                <w:lang w:val="en" w:eastAsia="en-GB"/>
              </w:rPr>
              <w:t>of a length, shape, set of objects or quantity</w:t>
            </w:r>
          </w:p>
          <w:p w:rsidR="00AF22FA" w:rsidRPr="00AF22FA" w:rsidRDefault="00AF22FA" w:rsidP="00AF22FA">
            <w:pPr>
              <w:numPr>
                <w:ilvl w:val="0"/>
                <w:numId w:val="17"/>
              </w:numPr>
              <w:spacing w:before="100" w:beforeAutospacing="1" w:after="100" w:afterAutospacing="1"/>
              <w:rPr>
                <w:rFonts w:eastAsia="Times New Roman" w:cstheme="minorHAnsi"/>
                <w:szCs w:val="24"/>
                <w:lang w:val="en" w:eastAsia="en-GB"/>
              </w:rPr>
            </w:pPr>
            <w:r w:rsidRPr="00AF22FA">
              <w:rPr>
                <w:rFonts w:eastAsia="Times New Roman" w:cstheme="minorHAnsi"/>
                <w:szCs w:val="24"/>
                <w:lang w:val="en" w:eastAsia="en-GB"/>
              </w:rPr>
              <w:t xml:space="preserve">write simple fractions, for example </w:t>
            </w:r>
            <w:r w:rsidRPr="00AF22FA">
              <w:rPr>
                <w:rFonts w:eastAsia="Times New Roman" w:cstheme="minorHAnsi"/>
                <w:noProof/>
                <w:szCs w:val="24"/>
                <w:lang w:eastAsia="en-GB"/>
              </w:rPr>
              <w:drawing>
                <wp:inline distT="0" distB="0" distL="0" distR="0">
                  <wp:extent cx="86995" cy="260985"/>
                  <wp:effectExtent l="0" t="0" r="8255" b="5715"/>
                  <wp:docPr id="8" name="Picture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95" cy="260985"/>
                          </a:xfrm>
                          <a:prstGeom prst="rect">
                            <a:avLst/>
                          </a:prstGeom>
                          <a:noFill/>
                          <a:ln>
                            <a:noFill/>
                          </a:ln>
                        </pic:spPr>
                      </pic:pic>
                    </a:graphicData>
                  </a:graphic>
                </wp:inline>
              </w:drawing>
            </w:r>
            <w:r w:rsidRPr="00AF22FA">
              <w:rPr>
                <w:rFonts w:eastAsia="Times New Roman" w:cstheme="minorHAnsi"/>
                <w:szCs w:val="24"/>
                <w:lang w:val="en" w:eastAsia="en-GB"/>
              </w:rPr>
              <w:t xml:space="preserve">of 6 = 3 and recognise the equivalence of </w:t>
            </w:r>
            <w:r w:rsidRPr="00AF22FA">
              <w:rPr>
                <w:rFonts w:eastAsia="Times New Roman" w:cstheme="minorHAnsi"/>
                <w:noProof/>
                <w:szCs w:val="24"/>
                <w:lang w:eastAsia="en-GB"/>
              </w:rPr>
              <w:drawing>
                <wp:inline distT="0" distB="0" distL="0" distR="0">
                  <wp:extent cx="86995" cy="260985"/>
                  <wp:effectExtent l="0" t="0" r="8255" b="5715"/>
                  <wp:docPr id="7" name="Picture 7"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95" cy="260985"/>
                          </a:xfrm>
                          <a:prstGeom prst="rect">
                            <a:avLst/>
                          </a:prstGeom>
                          <a:noFill/>
                          <a:ln>
                            <a:noFill/>
                          </a:ln>
                        </pic:spPr>
                      </pic:pic>
                    </a:graphicData>
                  </a:graphic>
                </wp:inline>
              </w:drawing>
            </w:r>
            <w:r w:rsidRPr="00AF22FA">
              <w:rPr>
                <w:rFonts w:eastAsia="Times New Roman" w:cstheme="minorHAnsi"/>
                <w:szCs w:val="24"/>
                <w:lang w:val="en" w:eastAsia="en-GB"/>
              </w:rPr>
              <w:t xml:space="preserve">and </w:t>
            </w:r>
            <w:r w:rsidRPr="00AF22FA">
              <w:rPr>
                <w:rFonts w:eastAsia="Times New Roman" w:cstheme="minorHAnsi"/>
                <w:noProof/>
                <w:szCs w:val="24"/>
                <w:lang w:eastAsia="en-GB"/>
              </w:rPr>
              <w:drawing>
                <wp:inline distT="0" distB="0" distL="0" distR="0">
                  <wp:extent cx="86995" cy="260985"/>
                  <wp:effectExtent l="0" t="0" r="8255" b="5715"/>
                  <wp:docPr id="6" name="Picture 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95" cy="260985"/>
                          </a:xfrm>
                          <a:prstGeom prst="rect">
                            <a:avLst/>
                          </a:prstGeom>
                          <a:noFill/>
                          <a:ln>
                            <a:noFill/>
                          </a:ln>
                        </pic:spPr>
                      </pic:pic>
                    </a:graphicData>
                  </a:graphic>
                </wp:inline>
              </w:drawing>
            </w:r>
          </w:p>
          <w:p w:rsidR="00AF22FA" w:rsidRPr="00F16066" w:rsidRDefault="00AF22FA" w:rsidP="00AF22FA">
            <w:pPr>
              <w:spacing w:before="100" w:beforeAutospacing="1" w:after="100" w:afterAutospacing="1"/>
              <w:rPr>
                <w:rFonts w:ascii="Times New Roman" w:eastAsia="Times New Roman" w:hAnsi="Times New Roman" w:cs="Times New Roman"/>
                <w:sz w:val="24"/>
                <w:szCs w:val="24"/>
                <w:lang w:val="en" w:eastAsia="en-GB"/>
              </w:rPr>
            </w:pPr>
          </w:p>
        </w:tc>
        <w:tc>
          <w:tcPr>
            <w:tcW w:w="4649" w:type="dxa"/>
          </w:tcPr>
          <w:p w:rsidR="00FF2D51" w:rsidRDefault="00947D49" w:rsidP="00947D49">
            <w:r>
              <w:lastRenderedPageBreak/>
              <w:t xml:space="preserve">Fractions draw on the understanding of division and multiplication facts. </w:t>
            </w:r>
          </w:p>
          <w:p w:rsidR="00FF2D51" w:rsidRDefault="00FF2D51" w:rsidP="00947D49"/>
          <w:p w:rsidR="00947D49" w:rsidRDefault="00947D49" w:rsidP="00947D49">
            <w:r>
              <w:t>Concrete physical opportunities are provided such as physically handling mathematics resources e.g. (folding paper, shapes)</w:t>
            </w:r>
          </w:p>
          <w:p w:rsidR="00947D49" w:rsidRDefault="00947D49" w:rsidP="00947D49"/>
          <w:p w:rsidR="002C7E15" w:rsidRDefault="00947D49" w:rsidP="00947D49">
            <w:r>
              <w:lastRenderedPageBreak/>
              <w:t xml:space="preserve">Pictorial representations and visual prompts are used to develop understanding of abstract concepts e.g. </w:t>
            </w:r>
            <w:r w:rsidR="00FF2D51">
              <w:t>dra</w:t>
            </w:r>
            <w:r w:rsidR="00411948">
              <w:t>wing lines to demonstrate half/q</w:t>
            </w:r>
            <w:r w:rsidR="00FF2D51">
              <w:t>uarter</w:t>
            </w:r>
          </w:p>
        </w:tc>
        <w:tc>
          <w:tcPr>
            <w:tcW w:w="4650" w:type="dxa"/>
          </w:tcPr>
          <w:p w:rsidR="002C7E15" w:rsidRPr="00D4384F" w:rsidRDefault="002C7E15" w:rsidP="00B64F41"/>
        </w:tc>
      </w:tr>
      <w:tr w:rsidR="002C7E15" w:rsidTr="00B64F41">
        <w:tc>
          <w:tcPr>
            <w:tcW w:w="4649" w:type="dxa"/>
          </w:tcPr>
          <w:p w:rsidR="00F16066" w:rsidRDefault="00F16066" w:rsidP="00F16066">
            <w:pPr>
              <w:spacing w:before="100" w:beforeAutospacing="1" w:after="100" w:afterAutospacing="1"/>
              <w:rPr>
                <w:rFonts w:eastAsia="Times New Roman" w:cstheme="minorHAnsi"/>
                <w:b/>
                <w:szCs w:val="24"/>
                <w:lang w:val="en" w:eastAsia="en-GB"/>
              </w:rPr>
            </w:pPr>
            <w:r w:rsidRPr="00F16066">
              <w:rPr>
                <w:rFonts w:eastAsia="Times New Roman" w:cstheme="minorHAnsi"/>
                <w:b/>
                <w:szCs w:val="24"/>
                <w:lang w:val="en" w:eastAsia="en-GB"/>
              </w:rPr>
              <w:t>Measurement</w:t>
            </w:r>
          </w:p>
          <w:p w:rsidR="00AF22FA" w:rsidRPr="00F16066" w:rsidRDefault="00AF22FA" w:rsidP="00F16066">
            <w:pPr>
              <w:spacing w:before="100" w:beforeAutospacing="1" w:after="100" w:afterAutospacing="1"/>
              <w:rPr>
                <w:rFonts w:eastAsia="Times New Roman" w:cstheme="minorHAnsi"/>
                <w:b/>
                <w:szCs w:val="24"/>
                <w:lang w:val="en" w:eastAsia="en-GB"/>
              </w:rPr>
            </w:pPr>
            <w:r>
              <w:rPr>
                <w:rFonts w:eastAsia="Times New Roman" w:cstheme="minorHAnsi"/>
                <w:b/>
                <w:szCs w:val="24"/>
                <w:lang w:val="en" w:eastAsia="en-GB"/>
              </w:rPr>
              <w:t xml:space="preserve">Year 1 </w:t>
            </w:r>
            <w:proofErr w:type="spellStart"/>
            <w:r>
              <w:rPr>
                <w:rFonts w:eastAsia="Times New Roman" w:cstheme="minorHAnsi"/>
                <w:b/>
                <w:szCs w:val="24"/>
                <w:lang w:val="en" w:eastAsia="en-GB"/>
              </w:rPr>
              <w:t>Programme</w:t>
            </w:r>
            <w:proofErr w:type="spellEnd"/>
            <w:r>
              <w:rPr>
                <w:rFonts w:eastAsia="Times New Roman" w:cstheme="minorHAnsi"/>
                <w:b/>
                <w:szCs w:val="24"/>
                <w:lang w:val="en" w:eastAsia="en-GB"/>
              </w:rPr>
              <w:t xml:space="preserve"> of Study</w:t>
            </w:r>
          </w:p>
          <w:p w:rsidR="00F16066" w:rsidRPr="00F16066" w:rsidRDefault="00F16066" w:rsidP="00F16066">
            <w:pPr>
              <w:numPr>
                <w:ilvl w:val="0"/>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 xml:space="preserve">compare, describe and solve practical problems for: </w:t>
            </w:r>
          </w:p>
          <w:p w:rsidR="00F16066" w:rsidRPr="00F16066" w:rsidRDefault="00F16066" w:rsidP="00F16066">
            <w:pPr>
              <w:numPr>
                <w:ilvl w:val="1"/>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lengths and heights [for example, long/short, longer/shorter, tall/short, double/half]</w:t>
            </w:r>
          </w:p>
          <w:p w:rsidR="00F16066" w:rsidRPr="00F16066" w:rsidRDefault="00F16066" w:rsidP="00F16066">
            <w:pPr>
              <w:numPr>
                <w:ilvl w:val="1"/>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lastRenderedPageBreak/>
              <w:t>mass/weight [for example, heavy/light, heavier than, lighter than]</w:t>
            </w:r>
          </w:p>
          <w:p w:rsidR="00F16066" w:rsidRPr="00F16066" w:rsidRDefault="00F16066" w:rsidP="00F16066">
            <w:pPr>
              <w:numPr>
                <w:ilvl w:val="1"/>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capacity and volume [for example, full/empty, more than, less than, half, half full, quarter]</w:t>
            </w:r>
          </w:p>
          <w:p w:rsidR="00F16066" w:rsidRPr="00F16066" w:rsidRDefault="00F16066" w:rsidP="00F16066">
            <w:pPr>
              <w:numPr>
                <w:ilvl w:val="1"/>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time [for example, quicker, slower, earlier, later]</w:t>
            </w:r>
          </w:p>
          <w:p w:rsidR="00F16066" w:rsidRPr="00F16066" w:rsidRDefault="00F16066" w:rsidP="00F16066">
            <w:pPr>
              <w:numPr>
                <w:ilvl w:val="0"/>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 xml:space="preserve">measure and begin to record the following: </w:t>
            </w:r>
          </w:p>
          <w:p w:rsidR="00F16066" w:rsidRPr="00F16066" w:rsidRDefault="00F16066" w:rsidP="00F16066">
            <w:pPr>
              <w:numPr>
                <w:ilvl w:val="1"/>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lengths and heights</w:t>
            </w:r>
          </w:p>
          <w:p w:rsidR="00F16066" w:rsidRPr="00F16066" w:rsidRDefault="00F16066" w:rsidP="00F16066">
            <w:pPr>
              <w:numPr>
                <w:ilvl w:val="1"/>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mass/weight</w:t>
            </w:r>
          </w:p>
          <w:p w:rsidR="00F16066" w:rsidRPr="00F16066" w:rsidRDefault="00F16066" w:rsidP="00F16066">
            <w:pPr>
              <w:numPr>
                <w:ilvl w:val="1"/>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capacity and volume</w:t>
            </w:r>
          </w:p>
          <w:p w:rsidR="00F16066" w:rsidRPr="00F16066" w:rsidRDefault="00F16066" w:rsidP="00F16066">
            <w:pPr>
              <w:numPr>
                <w:ilvl w:val="1"/>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time (hours, minutes, seconds)</w:t>
            </w:r>
          </w:p>
          <w:p w:rsidR="00F16066" w:rsidRPr="00F16066" w:rsidRDefault="00F16066" w:rsidP="00F16066">
            <w:pPr>
              <w:numPr>
                <w:ilvl w:val="1"/>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recognise and know the value of different denominations of coins and notes</w:t>
            </w:r>
          </w:p>
          <w:p w:rsidR="00F16066" w:rsidRPr="00F16066" w:rsidRDefault="00F16066" w:rsidP="00F16066">
            <w:pPr>
              <w:numPr>
                <w:ilvl w:val="1"/>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sequence events in chronological order using language [for example, before and after, next, first, today, yesterday, tomorrow, morning, afternoon and evening]</w:t>
            </w:r>
          </w:p>
          <w:p w:rsidR="00F16066" w:rsidRPr="00F16066" w:rsidRDefault="00F16066" w:rsidP="00F16066">
            <w:pPr>
              <w:numPr>
                <w:ilvl w:val="0"/>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recognise and use language relating to dates, including days of the week, weeks, months and years</w:t>
            </w:r>
          </w:p>
          <w:p w:rsidR="002C7E15" w:rsidRDefault="00F16066" w:rsidP="00F16066">
            <w:pPr>
              <w:numPr>
                <w:ilvl w:val="0"/>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lastRenderedPageBreak/>
              <w:t>tell the time to the hour and half past the hour and draw the hands on a clock face to show these times</w:t>
            </w:r>
          </w:p>
          <w:p w:rsidR="00AF22FA" w:rsidRDefault="00AF22FA" w:rsidP="00AF22FA">
            <w:pPr>
              <w:spacing w:before="100" w:beforeAutospacing="1" w:after="100" w:afterAutospacing="1"/>
              <w:rPr>
                <w:b/>
              </w:rPr>
            </w:pPr>
            <w:r w:rsidRPr="00F16066">
              <w:rPr>
                <w:b/>
              </w:rPr>
              <w:t>Year 2 Programme of Study</w:t>
            </w:r>
          </w:p>
          <w:p w:rsidR="00411948" w:rsidRPr="00411948" w:rsidRDefault="00411948" w:rsidP="00411948">
            <w:pPr>
              <w:numPr>
                <w:ilvl w:val="0"/>
                <w:numId w:val="18"/>
              </w:numPr>
              <w:spacing w:before="100" w:beforeAutospacing="1" w:after="100" w:afterAutospacing="1"/>
              <w:rPr>
                <w:rFonts w:eastAsia="Times New Roman" w:cstheme="minorHAnsi"/>
                <w:szCs w:val="24"/>
                <w:lang w:val="en" w:eastAsia="en-GB"/>
              </w:rPr>
            </w:pPr>
            <w:r w:rsidRPr="00411948">
              <w:rPr>
                <w:rFonts w:eastAsia="Times New Roman" w:cstheme="minorHAnsi"/>
                <w:szCs w:val="24"/>
                <w:lang w:val="en" w:eastAsia="en-GB"/>
              </w:rPr>
              <w:t>choose and use appropriate standard units to estimate and measure length/height in any direction (m/cm); mass (kg/g); temperature (°C); capacity (</w:t>
            </w:r>
            <w:proofErr w:type="spellStart"/>
            <w:r w:rsidRPr="00411948">
              <w:rPr>
                <w:rFonts w:eastAsia="Times New Roman" w:cstheme="minorHAnsi"/>
                <w:szCs w:val="24"/>
                <w:lang w:val="en" w:eastAsia="en-GB"/>
              </w:rPr>
              <w:t>litres</w:t>
            </w:r>
            <w:proofErr w:type="spellEnd"/>
            <w:r w:rsidRPr="00411948">
              <w:rPr>
                <w:rFonts w:eastAsia="Times New Roman" w:cstheme="minorHAnsi"/>
                <w:szCs w:val="24"/>
                <w:lang w:val="en" w:eastAsia="en-GB"/>
              </w:rPr>
              <w:t>/ml) to the nearest appropriate unit, using rulers, scales, thermometers and measuring vessels</w:t>
            </w:r>
          </w:p>
          <w:p w:rsidR="00411948" w:rsidRPr="00411948" w:rsidRDefault="00411948" w:rsidP="00411948">
            <w:pPr>
              <w:numPr>
                <w:ilvl w:val="0"/>
                <w:numId w:val="18"/>
              </w:numPr>
              <w:spacing w:before="100" w:beforeAutospacing="1" w:after="100" w:afterAutospacing="1"/>
              <w:rPr>
                <w:rFonts w:eastAsia="Times New Roman" w:cstheme="minorHAnsi"/>
                <w:szCs w:val="24"/>
                <w:lang w:val="en" w:eastAsia="en-GB"/>
              </w:rPr>
            </w:pPr>
            <w:r w:rsidRPr="00411948">
              <w:rPr>
                <w:rFonts w:eastAsia="Times New Roman" w:cstheme="minorHAnsi"/>
                <w:szCs w:val="24"/>
                <w:lang w:val="en" w:eastAsia="en-GB"/>
              </w:rPr>
              <w:t>compare and order lengths, mass, volume/capacity and record the results using &gt;, &lt; and =</w:t>
            </w:r>
          </w:p>
          <w:p w:rsidR="00411948" w:rsidRPr="00411948" w:rsidRDefault="00411948" w:rsidP="00411948">
            <w:pPr>
              <w:numPr>
                <w:ilvl w:val="0"/>
                <w:numId w:val="18"/>
              </w:numPr>
              <w:spacing w:before="100" w:beforeAutospacing="1" w:after="100" w:afterAutospacing="1"/>
              <w:rPr>
                <w:rFonts w:eastAsia="Times New Roman" w:cstheme="minorHAnsi"/>
                <w:szCs w:val="24"/>
                <w:lang w:val="en" w:eastAsia="en-GB"/>
              </w:rPr>
            </w:pPr>
            <w:r w:rsidRPr="00411948">
              <w:rPr>
                <w:rFonts w:eastAsia="Times New Roman" w:cstheme="minorHAnsi"/>
                <w:szCs w:val="24"/>
                <w:lang w:val="en" w:eastAsia="en-GB"/>
              </w:rPr>
              <w:t>recognise and use symbols for pounds (£) and pence (p); combine amounts to make a particular value</w:t>
            </w:r>
          </w:p>
          <w:p w:rsidR="00411948" w:rsidRPr="00411948" w:rsidRDefault="00411948" w:rsidP="00411948">
            <w:pPr>
              <w:numPr>
                <w:ilvl w:val="0"/>
                <w:numId w:val="18"/>
              </w:numPr>
              <w:spacing w:before="100" w:beforeAutospacing="1" w:after="100" w:afterAutospacing="1"/>
              <w:rPr>
                <w:rFonts w:eastAsia="Times New Roman" w:cstheme="minorHAnsi"/>
                <w:szCs w:val="24"/>
                <w:lang w:val="en" w:eastAsia="en-GB"/>
              </w:rPr>
            </w:pPr>
            <w:r w:rsidRPr="00411948">
              <w:rPr>
                <w:rFonts w:eastAsia="Times New Roman" w:cstheme="minorHAnsi"/>
                <w:szCs w:val="24"/>
                <w:lang w:val="en" w:eastAsia="en-GB"/>
              </w:rPr>
              <w:t>find different combinations of coins that equal the same amounts of money</w:t>
            </w:r>
          </w:p>
          <w:p w:rsidR="00411948" w:rsidRPr="00411948" w:rsidRDefault="00411948" w:rsidP="00411948">
            <w:pPr>
              <w:numPr>
                <w:ilvl w:val="0"/>
                <w:numId w:val="18"/>
              </w:numPr>
              <w:spacing w:before="100" w:beforeAutospacing="1" w:after="100" w:afterAutospacing="1"/>
              <w:rPr>
                <w:rFonts w:eastAsia="Times New Roman" w:cstheme="minorHAnsi"/>
                <w:szCs w:val="24"/>
                <w:lang w:val="en" w:eastAsia="en-GB"/>
              </w:rPr>
            </w:pPr>
            <w:r w:rsidRPr="00411948">
              <w:rPr>
                <w:rFonts w:eastAsia="Times New Roman" w:cstheme="minorHAnsi"/>
                <w:szCs w:val="24"/>
                <w:lang w:val="en" w:eastAsia="en-GB"/>
              </w:rPr>
              <w:t>solve simple problems in a practical context involving addition and subtraction of money of the same unit, including giving change</w:t>
            </w:r>
          </w:p>
          <w:p w:rsidR="00411948" w:rsidRPr="00411948" w:rsidRDefault="00411948" w:rsidP="00411948">
            <w:pPr>
              <w:numPr>
                <w:ilvl w:val="0"/>
                <w:numId w:val="18"/>
              </w:numPr>
              <w:spacing w:before="100" w:beforeAutospacing="1" w:after="100" w:afterAutospacing="1"/>
              <w:rPr>
                <w:rFonts w:eastAsia="Times New Roman" w:cstheme="minorHAnsi"/>
                <w:szCs w:val="24"/>
                <w:lang w:val="en" w:eastAsia="en-GB"/>
              </w:rPr>
            </w:pPr>
            <w:r w:rsidRPr="00411948">
              <w:rPr>
                <w:rFonts w:eastAsia="Times New Roman" w:cstheme="minorHAnsi"/>
                <w:szCs w:val="24"/>
                <w:lang w:val="en" w:eastAsia="en-GB"/>
              </w:rPr>
              <w:t>compare and sequence intervals of time</w:t>
            </w:r>
          </w:p>
          <w:p w:rsidR="00411948" w:rsidRPr="00411948" w:rsidRDefault="00411948" w:rsidP="00411948">
            <w:pPr>
              <w:numPr>
                <w:ilvl w:val="0"/>
                <w:numId w:val="18"/>
              </w:numPr>
              <w:spacing w:before="100" w:beforeAutospacing="1" w:after="100" w:afterAutospacing="1"/>
              <w:rPr>
                <w:rFonts w:eastAsia="Times New Roman" w:cstheme="minorHAnsi"/>
                <w:szCs w:val="24"/>
                <w:lang w:val="en" w:eastAsia="en-GB"/>
              </w:rPr>
            </w:pPr>
            <w:r w:rsidRPr="00411948">
              <w:rPr>
                <w:rFonts w:eastAsia="Times New Roman" w:cstheme="minorHAnsi"/>
                <w:szCs w:val="24"/>
                <w:lang w:val="en" w:eastAsia="en-GB"/>
              </w:rPr>
              <w:t xml:space="preserve">tell and write the time to five minutes, including quarter past/to the hour and </w:t>
            </w:r>
            <w:r w:rsidRPr="00411948">
              <w:rPr>
                <w:rFonts w:eastAsia="Times New Roman" w:cstheme="minorHAnsi"/>
                <w:szCs w:val="24"/>
                <w:lang w:val="en" w:eastAsia="en-GB"/>
              </w:rPr>
              <w:lastRenderedPageBreak/>
              <w:t>draw the hands on a clock face to show these times</w:t>
            </w:r>
          </w:p>
          <w:p w:rsidR="00411948" w:rsidRPr="00411948" w:rsidRDefault="00411948" w:rsidP="00AF22FA">
            <w:pPr>
              <w:numPr>
                <w:ilvl w:val="0"/>
                <w:numId w:val="18"/>
              </w:numPr>
              <w:spacing w:before="100" w:beforeAutospacing="1" w:after="100" w:afterAutospacing="1"/>
              <w:rPr>
                <w:rFonts w:ascii="Times New Roman" w:eastAsia="Times New Roman" w:hAnsi="Times New Roman" w:cs="Times New Roman"/>
                <w:sz w:val="24"/>
                <w:szCs w:val="24"/>
                <w:lang w:val="en" w:eastAsia="en-GB"/>
              </w:rPr>
            </w:pPr>
            <w:r w:rsidRPr="00411948">
              <w:rPr>
                <w:rFonts w:eastAsia="Times New Roman" w:cstheme="minorHAnsi"/>
                <w:szCs w:val="24"/>
                <w:lang w:val="en" w:eastAsia="en-GB"/>
              </w:rPr>
              <w:t>know the number of minutes in an hour and the number of hours in a day</w:t>
            </w:r>
          </w:p>
        </w:tc>
        <w:tc>
          <w:tcPr>
            <w:tcW w:w="4649" w:type="dxa"/>
          </w:tcPr>
          <w:p w:rsidR="00FF2D51" w:rsidRDefault="00FF2D51" w:rsidP="00FF2D51">
            <w:r>
              <w:lastRenderedPageBreak/>
              <w:t xml:space="preserve">Concrete physical opportunities </w:t>
            </w:r>
            <w:proofErr w:type="gramStart"/>
            <w:r>
              <w:t>are provided</w:t>
            </w:r>
            <w:proofErr w:type="gramEnd"/>
            <w:r>
              <w:t xml:space="preserve"> such as physically handling mathematics resources e.g. filling containers for capacity, using rulers for length/height, using scales for weight.</w:t>
            </w:r>
          </w:p>
          <w:p w:rsidR="00FF2D51" w:rsidRDefault="00FF2D51" w:rsidP="00FF2D51"/>
          <w:p w:rsidR="002C7E15" w:rsidRDefault="00FF2D51" w:rsidP="00FF2D51">
            <w:r>
              <w:t xml:space="preserve">Pictorial representations and visual prompts </w:t>
            </w:r>
            <w:proofErr w:type="gramStart"/>
            <w:r>
              <w:t>are used</w:t>
            </w:r>
            <w:proofErr w:type="gramEnd"/>
            <w:r>
              <w:t xml:space="preserve"> to develop understanding of abstract concepts e.g. recording of measurement, comparing pictorial representations.</w:t>
            </w:r>
          </w:p>
        </w:tc>
        <w:tc>
          <w:tcPr>
            <w:tcW w:w="4650" w:type="dxa"/>
          </w:tcPr>
          <w:p w:rsidR="002C7E15" w:rsidRPr="00D4384F" w:rsidRDefault="002C7E15" w:rsidP="00B64F41"/>
        </w:tc>
      </w:tr>
      <w:tr w:rsidR="002C7E15" w:rsidTr="00B64F41">
        <w:tc>
          <w:tcPr>
            <w:tcW w:w="4649" w:type="dxa"/>
          </w:tcPr>
          <w:p w:rsidR="00F16066" w:rsidRDefault="00F16066" w:rsidP="00F16066">
            <w:pPr>
              <w:spacing w:before="100" w:beforeAutospacing="1" w:after="100" w:afterAutospacing="1"/>
              <w:rPr>
                <w:rFonts w:eastAsia="Times New Roman" w:cstheme="minorHAnsi"/>
                <w:b/>
                <w:szCs w:val="24"/>
                <w:lang w:val="en" w:eastAsia="en-GB"/>
              </w:rPr>
            </w:pPr>
            <w:r w:rsidRPr="00F16066">
              <w:rPr>
                <w:rFonts w:eastAsia="Times New Roman" w:cstheme="minorHAnsi"/>
                <w:b/>
                <w:szCs w:val="24"/>
                <w:lang w:val="en" w:eastAsia="en-GB"/>
              </w:rPr>
              <w:lastRenderedPageBreak/>
              <w:t>Geometry – Properties of Shape</w:t>
            </w:r>
          </w:p>
          <w:p w:rsidR="00AF22FA" w:rsidRPr="00F16066" w:rsidRDefault="00AF22FA" w:rsidP="00F16066">
            <w:pPr>
              <w:spacing w:before="100" w:beforeAutospacing="1" w:after="100" w:afterAutospacing="1"/>
              <w:rPr>
                <w:rFonts w:eastAsia="Times New Roman" w:cstheme="minorHAnsi"/>
                <w:b/>
                <w:szCs w:val="24"/>
                <w:lang w:val="en" w:eastAsia="en-GB"/>
              </w:rPr>
            </w:pPr>
            <w:r>
              <w:rPr>
                <w:rFonts w:eastAsia="Times New Roman" w:cstheme="minorHAnsi"/>
                <w:b/>
                <w:szCs w:val="24"/>
                <w:lang w:val="en" w:eastAsia="en-GB"/>
              </w:rPr>
              <w:t xml:space="preserve">Year 1 </w:t>
            </w:r>
            <w:proofErr w:type="spellStart"/>
            <w:r>
              <w:rPr>
                <w:rFonts w:eastAsia="Times New Roman" w:cstheme="minorHAnsi"/>
                <w:b/>
                <w:szCs w:val="24"/>
                <w:lang w:val="en" w:eastAsia="en-GB"/>
              </w:rPr>
              <w:t>Programme</w:t>
            </w:r>
            <w:proofErr w:type="spellEnd"/>
            <w:r>
              <w:rPr>
                <w:rFonts w:eastAsia="Times New Roman" w:cstheme="minorHAnsi"/>
                <w:b/>
                <w:szCs w:val="24"/>
                <w:lang w:val="en" w:eastAsia="en-GB"/>
              </w:rPr>
              <w:t xml:space="preserve"> of Study</w:t>
            </w:r>
          </w:p>
          <w:p w:rsidR="00F16066" w:rsidRPr="00F16066" w:rsidRDefault="00F16066" w:rsidP="00F16066">
            <w:pPr>
              <w:numPr>
                <w:ilvl w:val="0"/>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 xml:space="preserve">recognise and name common 2-D and 3-D shapes, including: </w:t>
            </w:r>
          </w:p>
          <w:p w:rsidR="00F16066" w:rsidRPr="00F16066" w:rsidRDefault="00F16066" w:rsidP="00F16066">
            <w:pPr>
              <w:numPr>
                <w:ilvl w:val="1"/>
                <w:numId w:val="6"/>
              </w:numPr>
              <w:spacing w:before="100" w:beforeAutospacing="1" w:after="100" w:afterAutospacing="1"/>
              <w:rPr>
                <w:rFonts w:eastAsia="Times New Roman" w:cstheme="minorHAnsi"/>
                <w:szCs w:val="24"/>
                <w:lang w:val="en" w:eastAsia="en-GB"/>
              </w:rPr>
            </w:pPr>
            <w:r w:rsidRPr="00F16066">
              <w:rPr>
                <w:rFonts w:eastAsia="Times New Roman" w:cstheme="minorHAnsi"/>
                <w:szCs w:val="24"/>
                <w:lang w:val="en" w:eastAsia="en-GB"/>
              </w:rPr>
              <w:t>2-D shapes [for example, rectangles (including squares), circles and triangles]</w:t>
            </w:r>
          </w:p>
          <w:p w:rsidR="002C7E15" w:rsidRPr="00AF22FA" w:rsidRDefault="00F16066" w:rsidP="00F16066">
            <w:pPr>
              <w:numPr>
                <w:ilvl w:val="1"/>
                <w:numId w:val="6"/>
              </w:numPr>
              <w:spacing w:before="100" w:beforeAutospacing="1" w:after="100" w:afterAutospacing="1"/>
              <w:rPr>
                <w:rFonts w:ascii="Times New Roman" w:eastAsia="Times New Roman" w:hAnsi="Times New Roman" w:cs="Times New Roman"/>
                <w:sz w:val="24"/>
                <w:szCs w:val="24"/>
                <w:lang w:val="en" w:eastAsia="en-GB"/>
              </w:rPr>
            </w:pPr>
            <w:r w:rsidRPr="00F16066">
              <w:rPr>
                <w:rFonts w:eastAsia="Times New Roman" w:cstheme="minorHAnsi"/>
                <w:szCs w:val="24"/>
                <w:lang w:val="en" w:eastAsia="en-GB"/>
              </w:rPr>
              <w:t>3-D shapes [for example, cuboids (including cubes), pyramids and spheres]</w:t>
            </w:r>
          </w:p>
          <w:p w:rsidR="00AF22FA" w:rsidRDefault="00AF22FA" w:rsidP="00AF22FA">
            <w:pPr>
              <w:spacing w:before="100" w:beforeAutospacing="1" w:after="100" w:afterAutospacing="1"/>
              <w:rPr>
                <w:b/>
              </w:rPr>
            </w:pPr>
            <w:r w:rsidRPr="00F16066">
              <w:rPr>
                <w:b/>
              </w:rPr>
              <w:t>Year 2 Programme of Study</w:t>
            </w:r>
          </w:p>
          <w:p w:rsidR="00411948" w:rsidRPr="00411948" w:rsidRDefault="00411948" w:rsidP="00411948">
            <w:pPr>
              <w:numPr>
                <w:ilvl w:val="0"/>
                <w:numId w:val="19"/>
              </w:numPr>
              <w:spacing w:before="100" w:beforeAutospacing="1" w:after="100" w:afterAutospacing="1"/>
              <w:rPr>
                <w:rFonts w:eastAsia="Times New Roman" w:cstheme="minorHAnsi"/>
                <w:szCs w:val="24"/>
                <w:lang w:val="en" w:eastAsia="en-GB"/>
              </w:rPr>
            </w:pPr>
            <w:r w:rsidRPr="00411948">
              <w:rPr>
                <w:rFonts w:eastAsia="Times New Roman" w:cstheme="minorHAnsi"/>
                <w:szCs w:val="24"/>
                <w:lang w:val="en" w:eastAsia="en-GB"/>
              </w:rPr>
              <w:t>identify and describe the properties of 2-D shapes, including the number of sides, and line symmetry in a vertical line</w:t>
            </w:r>
          </w:p>
          <w:p w:rsidR="00411948" w:rsidRPr="00411948" w:rsidRDefault="00411948" w:rsidP="00411948">
            <w:pPr>
              <w:numPr>
                <w:ilvl w:val="0"/>
                <w:numId w:val="19"/>
              </w:numPr>
              <w:spacing w:before="100" w:beforeAutospacing="1" w:after="100" w:afterAutospacing="1"/>
              <w:rPr>
                <w:rFonts w:eastAsia="Times New Roman" w:cstheme="minorHAnsi"/>
                <w:szCs w:val="24"/>
                <w:lang w:val="en" w:eastAsia="en-GB"/>
              </w:rPr>
            </w:pPr>
            <w:r w:rsidRPr="00411948">
              <w:rPr>
                <w:rFonts w:eastAsia="Times New Roman" w:cstheme="minorHAnsi"/>
                <w:szCs w:val="24"/>
                <w:lang w:val="en" w:eastAsia="en-GB"/>
              </w:rPr>
              <w:t>identify and describe the properties of 3-D shapes, including the number of edges, vertices and faces</w:t>
            </w:r>
          </w:p>
          <w:p w:rsidR="00411948" w:rsidRPr="00411948" w:rsidRDefault="00411948" w:rsidP="00411948">
            <w:pPr>
              <w:numPr>
                <w:ilvl w:val="0"/>
                <w:numId w:val="19"/>
              </w:numPr>
              <w:spacing w:before="100" w:beforeAutospacing="1" w:after="100" w:afterAutospacing="1"/>
              <w:rPr>
                <w:rFonts w:eastAsia="Times New Roman" w:cstheme="minorHAnsi"/>
                <w:szCs w:val="24"/>
                <w:lang w:val="en" w:eastAsia="en-GB"/>
              </w:rPr>
            </w:pPr>
            <w:r w:rsidRPr="00411948">
              <w:rPr>
                <w:rFonts w:eastAsia="Times New Roman" w:cstheme="minorHAnsi"/>
                <w:szCs w:val="24"/>
                <w:lang w:val="en" w:eastAsia="en-GB"/>
              </w:rPr>
              <w:lastRenderedPageBreak/>
              <w:t>identify 2-D shapes on the surface of 3-D shapes, [for example, a circle on a cylinder and a triangle on a pyramid]</w:t>
            </w:r>
          </w:p>
          <w:p w:rsidR="00411948" w:rsidRPr="00411948" w:rsidRDefault="00411948" w:rsidP="00AF22FA">
            <w:pPr>
              <w:numPr>
                <w:ilvl w:val="0"/>
                <w:numId w:val="19"/>
              </w:numPr>
              <w:spacing w:before="100" w:beforeAutospacing="1" w:after="100" w:afterAutospacing="1"/>
              <w:rPr>
                <w:rFonts w:ascii="Times New Roman" w:eastAsia="Times New Roman" w:hAnsi="Times New Roman" w:cs="Times New Roman"/>
                <w:sz w:val="24"/>
                <w:szCs w:val="24"/>
                <w:lang w:val="en" w:eastAsia="en-GB"/>
              </w:rPr>
            </w:pPr>
            <w:r w:rsidRPr="00411948">
              <w:rPr>
                <w:rFonts w:eastAsia="Times New Roman" w:cstheme="minorHAnsi"/>
                <w:szCs w:val="24"/>
                <w:lang w:val="en" w:eastAsia="en-GB"/>
              </w:rPr>
              <w:t>compare and sort common 2-D and 3-D shapes and everyday objects</w:t>
            </w:r>
          </w:p>
        </w:tc>
        <w:tc>
          <w:tcPr>
            <w:tcW w:w="4649" w:type="dxa"/>
          </w:tcPr>
          <w:p w:rsidR="00FF2D51" w:rsidRDefault="00FF2D51" w:rsidP="00FF2D51">
            <w:r>
              <w:lastRenderedPageBreak/>
              <w:t>Concrete physical opportunities are provided such as physically handling mathematics resources e.g. (handling 3D shapes)</w:t>
            </w:r>
          </w:p>
          <w:p w:rsidR="00FF2D51" w:rsidRDefault="00FF2D51" w:rsidP="00FF2D51"/>
          <w:p w:rsidR="002C7E15" w:rsidRDefault="00FF2D51" w:rsidP="00FF2D51">
            <w:r>
              <w:t>Pictorial representations and visual prompts are used to develop understanding of abstract concepts e.g. drawing shapes, using language of properties</w:t>
            </w:r>
          </w:p>
        </w:tc>
        <w:tc>
          <w:tcPr>
            <w:tcW w:w="4650" w:type="dxa"/>
          </w:tcPr>
          <w:p w:rsidR="002C7E15" w:rsidRPr="00D4384F" w:rsidRDefault="002C7E15" w:rsidP="00B64F41"/>
        </w:tc>
      </w:tr>
      <w:tr w:rsidR="002C7E15" w:rsidTr="00B64F41">
        <w:tc>
          <w:tcPr>
            <w:tcW w:w="4649" w:type="dxa"/>
          </w:tcPr>
          <w:p w:rsidR="00F16066" w:rsidRPr="00F16066" w:rsidRDefault="00F16066" w:rsidP="00F16066">
            <w:pPr>
              <w:rPr>
                <w:b/>
              </w:rPr>
            </w:pPr>
            <w:r w:rsidRPr="00F16066">
              <w:rPr>
                <w:b/>
              </w:rPr>
              <w:t>Geometry – Position and Direction</w:t>
            </w:r>
          </w:p>
          <w:p w:rsidR="00F16066" w:rsidRDefault="00F16066" w:rsidP="00F16066"/>
          <w:p w:rsidR="00AF22FA" w:rsidRPr="00AF22FA" w:rsidRDefault="00AF22FA" w:rsidP="00AF22FA">
            <w:pPr>
              <w:spacing w:before="100" w:beforeAutospacing="1" w:after="100" w:afterAutospacing="1"/>
              <w:rPr>
                <w:rFonts w:eastAsia="Times New Roman" w:cstheme="minorHAnsi"/>
                <w:b/>
                <w:szCs w:val="24"/>
                <w:lang w:val="en" w:eastAsia="en-GB"/>
              </w:rPr>
            </w:pPr>
            <w:r>
              <w:rPr>
                <w:rFonts w:eastAsia="Times New Roman" w:cstheme="minorHAnsi"/>
                <w:b/>
                <w:szCs w:val="24"/>
                <w:lang w:val="en" w:eastAsia="en-GB"/>
              </w:rPr>
              <w:t xml:space="preserve">Year 1 </w:t>
            </w:r>
            <w:proofErr w:type="spellStart"/>
            <w:r>
              <w:rPr>
                <w:rFonts w:eastAsia="Times New Roman" w:cstheme="minorHAnsi"/>
                <w:b/>
                <w:szCs w:val="24"/>
                <w:lang w:val="en" w:eastAsia="en-GB"/>
              </w:rPr>
              <w:t>Programme</w:t>
            </w:r>
            <w:proofErr w:type="spellEnd"/>
            <w:r>
              <w:rPr>
                <w:rFonts w:eastAsia="Times New Roman" w:cstheme="minorHAnsi"/>
                <w:b/>
                <w:szCs w:val="24"/>
                <w:lang w:val="en" w:eastAsia="en-GB"/>
              </w:rPr>
              <w:t xml:space="preserve"> of Study</w:t>
            </w:r>
          </w:p>
          <w:p w:rsidR="002C7E15" w:rsidRPr="00AF22FA" w:rsidRDefault="00F16066" w:rsidP="002C7E15">
            <w:pPr>
              <w:pStyle w:val="ListParagraph"/>
              <w:numPr>
                <w:ilvl w:val="0"/>
                <w:numId w:val="6"/>
              </w:numPr>
            </w:pPr>
            <w:r>
              <w:rPr>
                <w:lang w:val="en"/>
              </w:rPr>
              <w:t>describe position, direction and movement, including whole, half, quarter and three-quarter turns</w:t>
            </w:r>
          </w:p>
          <w:p w:rsidR="00AF22FA" w:rsidRDefault="00AF22FA" w:rsidP="00AF22FA"/>
          <w:p w:rsidR="00AF22FA" w:rsidRDefault="00AF22FA" w:rsidP="00AF22FA">
            <w:pPr>
              <w:rPr>
                <w:b/>
              </w:rPr>
            </w:pPr>
            <w:r w:rsidRPr="00F16066">
              <w:rPr>
                <w:b/>
              </w:rPr>
              <w:t>Year 2 Programme of Study</w:t>
            </w:r>
          </w:p>
          <w:p w:rsidR="00AF22FA" w:rsidRDefault="00AF22FA" w:rsidP="00AF22FA"/>
          <w:p w:rsidR="00411948" w:rsidRPr="00411948" w:rsidRDefault="00411948" w:rsidP="00411948">
            <w:pPr>
              <w:numPr>
                <w:ilvl w:val="0"/>
                <w:numId w:val="20"/>
              </w:numPr>
              <w:spacing w:before="100" w:beforeAutospacing="1" w:after="100" w:afterAutospacing="1"/>
              <w:rPr>
                <w:rFonts w:eastAsia="Times New Roman" w:cstheme="minorHAnsi"/>
                <w:szCs w:val="24"/>
                <w:lang w:val="en" w:eastAsia="en-GB"/>
              </w:rPr>
            </w:pPr>
            <w:r w:rsidRPr="00411948">
              <w:rPr>
                <w:rFonts w:eastAsia="Times New Roman" w:cstheme="minorHAnsi"/>
                <w:szCs w:val="24"/>
                <w:lang w:val="en" w:eastAsia="en-GB"/>
              </w:rPr>
              <w:t>order and arrange combinations of mathematical objects in patterns and sequences</w:t>
            </w:r>
          </w:p>
          <w:p w:rsidR="00411948" w:rsidRPr="00411948" w:rsidRDefault="00411948" w:rsidP="00411948">
            <w:pPr>
              <w:numPr>
                <w:ilvl w:val="0"/>
                <w:numId w:val="20"/>
              </w:numPr>
              <w:spacing w:before="100" w:beforeAutospacing="1" w:after="100" w:afterAutospacing="1"/>
              <w:rPr>
                <w:rFonts w:ascii="Times New Roman" w:eastAsia="Times New Roman" w:hAnsi="Times New Roman" w:cs="Times New Roman"/>
                <w:sz w:val="24"/>
                <w:szCs w:val="24"/>
                <w:lang w:val="en" w:eastAsia="en-GB"/>
              </w:rPr>
            </w:pPr>
            <w:r w:rsidRPr="00411948">
              <w:rPr>
                <w:rFonts w:eastAsia="Times New Roman" w:cstheme="minorHAnsi"/>
                <w:szCs w:val="24"/>
                <w:lang w:val="en" w:eastAsia="en-GB"/>
              </w:rPr>
              <w:t xml:space="preserve">use mathematical vocabulary to describe position, direction and movement, including movement in a straight line and distinguishing between rotation as a turn and in terms of right angles for quarter, </w:t>
            </w:r>
            <w:r w:rsidRPr="00411948">
              <w:rPr>
                <w:rFonts w:eastAsia="Times New Roman" w:cstheme="minorHAnsi"/>
                <w:szCs w:val="24"/>
                <w:lang w:val="en" w:eastAsia="en-GB"/>
              </w:rPr>
              <w:lastRenderedPageBreak/>
              <w:t>half and three-quarter turns (clockwise and anti-clockwise)</w:t>
            </w:r>
          </w:p>
        </w:tc>
        <w:tc>
          <w:tcPr>
            <w:tcW w:w="4649" w:type="dxa"/>
          </w:tcPr>
          <w:p w:rsidR="00FF2D51" w:rsidRDefault="00FF2D51" w:rsidP="00FF2D51">
            <w:r>
              <w:lastRenderedPageBreak/>
              <w:t>Concrete physical opportunities are provided such as physically handling mathematics resources e.g. (using bee bot, making physical turns using body)</w:t>
            </w:r>
          </w:p>
          <w:p w:rsidR="00FF2D51" w:rsidRDefault="00FF2D51" w:rsidP="00FF2D51"/>
          <w:p w:rsidR="002C7E15" w:rsidRDefault="00FF2D51" w:rsidP="00FF2D51">
            <w:r>
              <w:t xml:space="preserve">Pictorial representations and visual prompts are used to develop understanding of abstract concepts e.g. following a route without the physical </w:t>
            </w:r>
            <w:proofErr w:type="spellStart"/>
            <w:r>
              <w:t>beebot</w:t>
            </w:r>
            <w:proofErr w:type="spellEnd"/>
          </w:p>
        </w:tc>
        <w:tc>
          <w:tcPr>
            <w:tcW w:w="4650" w:type="dxa"/>
          </w:tcPr>
          <w:p w:rsidR="002C7E15" w:rsidRPr="00D4384F" w:rsidRDefault="002C7E15" w:rsidP="00B64F41"/>
        </w:tc>
      </w:tr>
      <w:tr w:rsidR="00411948" w:rsidTr="00B64F41">
        <w:tc>
          <w:tcPr>
            <w:tcW w:w="4649" w:type="dxa"/>
          </w:tcPr>
          <w:p w:rsidR="00411948" w:rsidRDefault="00411948" w:rsidP="00411948">
            <w:pPr>
              <w:rPr>
                <w:b/>
              </w:rPr>
            </w:pPr>
            <w:r>
              <w:rPr>
                <w:b/>
              </w:rPr>
              <w:t>Statistics</w:t>
            </w:r>
          </w:p>
          <w:p w:rsidR="00411948" w:rsidRDefault="00411948" w:rsidP="00411948">
            <w:pPr>
              <w:rPr>
                <w:b/>
              </w:rPr>
            </w:pPr>
          </w:p>
          <w:p w:rsidR="00411948" w:rsidRDefault="00411948" w:rsidP="00411948">
            <w:pPr>
              <w:rPr>
                <w:b/>
              </w:rPr>
            </w:pPr>
            <w:r>
              <w:rPr>
                <w:b/>
              </w:rPr>
              <w:t>Year 2 Programme of Study</w:t>
            </w:r>
          </w:p>
          <w:p w:rsidR="00411948" w:rsidRDefault="00411948" w:rsidP="00411948">
            <w:pPr>
              <w:rPr>
                <w:b/>
              </w:rPr>
            </w:pPr>
          </w:p>
          <w:p w:rsidR="00411948" w:rsidRPr="00411948" w:rsidRDefault="00411948" w:rsidP="00411948">
            <w:pPr>
              <w:numPr>
                <w:ilvl w:val="0"/>
                <w:numId w:val="21"/>
              </w:numPr>
              <w:spacing w:before="100" w:beforeAutospacing="1" w:after="100" w:afterAutospacing="1"/>
              <w:rPr>
                <w:rFonts w:eastAsia="Times New Roman" w:cstheme="minorHAnsi"/>
                <w:sz w:val="24"/>
                <w:szCs w:val="24"/>
                <w:lang w:val="en" w:eastAsia="en-GB"/>
              </w:rPr>
            </w:pPr>
            <w:r w:rsidRPr="00411948">
              <w:rPr>
                <w:rFonts w:eastAsia="Times New Roman" w:cstheme="minorHAnsi"/>
                <w:sz w:val="24"/>
                <w:szCs w:val="24"/>
                <w:lang w:val="en" w:eastAsia="en-GB"/>
              </w:rPr>
              <w:t>interpret and construct simple pictograms, tally charts, block diagrams and tables</w:t>
            </w:r>
          </w:p>
          <w:p w:rsidR="00411948" w:rsidRPr="00411948" w:rsidRDefault="00411948" w:rsidP="00411948">
            <w:pPr>
              <w:numPr>
                <w:ilvl w:val="0"/>
                <w:numId w:val="21"/>
              </w:numPr>
              <w:spacing w:before="100" w:beforeAutospacing="1" w:after="100" w:afterAutospacing="1"/>
              <w:rPr>
                <w:rFonts w:eastAsia="Times New Roman" w:cstheme="minorHAnsi"/>
                <w:sz w:val="24"/>
                <w:szCs w:val="24"/>
                <w:lang w:val="en" w:eastAsia="en-GB"/>
              </w:rPr>
            </w:pPr>
            <w:r w:rsidRPr="00411948">
              <w:rPr>
                <w:rFonts w:eastAsia="Times New Roman" w:cstheme="minorHAnsi"/>
                <w:sz w:val="24"/>
                <w:szCs w:val="24"/>
                <w:lang w:val="en" w:eastAsia="en-GB"/>
              </w:rPr>
              <w:t>ask and answer simple questions by counting the number of objects in each category and sorting the categories by quantity</w:t>
            </w:r>
          </w:p>
          <w:p w:rsidR="00411948" w:rsidRPr="00411948" w:rsidRDefault="00411948" w:rsidP="00411948">
            <w:pPr>
              <w:numPr>
                <w:ilvl w:val="0"/>
                <w:numId w:val="21"/>
              </w:numPr>
              <w:spacing w:before="100" w:beforeAutospacing="1" w:after="100" w:afterAutospacing="1"/>
              <w:rPr>
                <w:rFonts w:ascii="Times New Roman" w:eastAsia="Times New Roman" w:hAnsi="Times New Roman" w:cs="Times New Roman"/>
                <w:sz w:val="24"/>
                <w:szCs w:val="24"/>
                <w:lang w:val="en" w:eastAsia="en-GB"/>
              </w:rPr>
            </w:pPr>
            <w:r w:rsidRPr="00411948">
              <w:rPr>
                <w:rFonts w:eastAsia="Times New Roman" w:cstheme="minorHAnsi"/>
                <w:sz w:val="24"/>
                <w:szCs w:val="24"/>
                <w:lang w:val="en" w:eastAsia="en-GB"/>
              </w:rPr>
              <w:t xml:space="preserve">ask-and-answer questions about </w:t>
            </w:r>
            <w:proofErr w:type="spellStart"/>
            <w:r w:rsidRPr="00411948">
              <w:rPr>
                <w:rFonts w:eastAsia="Times New Roman" w:cstheme="minorHAnsi"/>
                <w:sz w:val="24"/>
                <w:szCs w:val="24"/>
                <w:lang w:val="en" w:eastAsia="en-GB"/>
              </w:rPr>
              <w:t>totalling</w:t>
            </w:r>
            <w:proofErr w:type="spellEnd"/>
            <w:r w:rsidRPr="00411948">
              <w:rPr>
                <w:rFonts w:eastAsia="Times New Roman" w:cstheme="minorHAnsi"/>
                <w:sz w:val="24"/>
                <w:szCs w:val="24"/>
                <w:lang w:val="en" w:eastAsia="en-GB"/>
              </w:rPr>
              <w:t xml:space="preserve"> and comparing categorical data</w:t>
            </w:r>
          </w:p>
        </w:tc>
        <w:tc>
          <w:tcPr>
            <w:tcW w:w="4649" w:type="dxa"/>
          </w:tcPr>
          <w:p w:rsidR="00411948" w:rsidRDefault="00411948" w:rsidP="00411948">
            <w:r>
              <w:t xml:space="preserve">Concrete physical opportunities are provided such as physically handling mathematics resources e.g. (building graphs using </w:t>
            </w:r>
            <w:proofErr w:type="spellStart"/>
            <w:r>
              <w:t>unifix</w:t>
            </w:r>
            <w:proofErr w:type="spellEnd"/>
            <w:r>
              <w:t xml:space="preserve"> cubes)</w:t>
            </w:r>
          </w:p>
          <w:p w:rsidR="00411948" w:rsidRDefault="00411948" w:rsidP="00411948"/>
          <w:p w:rsidR="00411948" w:rsidRDefault="00411948" w:rsidP="00411948">
            <w:r>
              <w:t xml:space="preserve">Pictorial representations and visual prompts </w:t>
            </w:r>
            <w:proofErr w:type="gramStart"/>
            <w:r>
              <w:t>are used</w:t>
            </w:r>
            <w:proofErr w:type="gramEnd"/>
            <w:r>
              <w:t xml:space="preserve"> to develop understanding of abstract concepts e.g. drawing a bar chart/graph as a visual representation.</w:t>
            </w:r>
          </w:p>
        </w:tc>
        <w:tc>
          <w:tcPr>
            <w:tcW w:w="4650" w:type="dxa"/>
          </w:tcPr>
          <w:p w:rsidR="00411948" w:rsidRPr="00D4384F" w:rsidRDefault="00411948" w:rsidP="00411948"/>
        </w:tc>
      </w:tr>
    </w:tbl>
    <w:p w:rsidR="002C7E15" w:rsidRDefault="002C7E15">
      <w:pPr>
        <w:rPr>
          <w:sz w:val="20"/>
        </w:rPr>
      </w:pPr>
    </w:p>
    <w:p w:rsidR="00411948" w:rsidRPr="001D14E7" w:rsidRDefault="00411948">
      <w:pPr>
        <w:rPr>
          <w:sz w:val="20"/>
        </w:rPr>
      </w:pPr>
    </w:p>
    <w:sectPr w:rsidR="00411948" w:rsidRPr="001D14E7" w:rsidSect="00993E5A">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F0" w:rsidRDefault="00826BF0" w:rsidP="008C0753">
      <w:pPr>
        <w:spacing w:after="0" w:line="240" w:lineRule="auto"/>
      </w:pPr>
      <w:r>
        <w:separator/>
      </w:r>
    </w:p>
  </w:endnote>
  <w:endnote w:type="continuationSeparator" w:id="0">
    <w:p w:rsidR="00826BF0" w:rsidRDefault="00826BF0" w:rsidP="008C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F0" w:rsidRDefault="00826BF0" w:rsidP="008C0753">
      <w:pPr>
        <w:spacing w:after="0" w:line="240" w:lineRule="auto"/>
      </w:pPr>
      <w:r>
        <w:separator/>
      </w:r>
    </w:p>
  </w:footnote>
  <w:footnote w:type="continuationSeparator" w:id="0">
    <w:p w:rsidR="00826BF0" w:rsidRDefault="00826BF0" w:rsidP="008C0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F0" w:rsidRDefault="00826BF0" w:rsidP="00947F46">
    <w:pPr>
      <w:pStyle w:val="Header"/>
    </w:pPr>
    <w:r w:rsidRPr="00CD3E5E">
      <w:rPr>
        <w:noProof/>
        <w:lang w:eastAsia="en-GB"/>
      </w:rPr>
      <w:drawing>
        <wp:anchor distT="0" distB="0" distL="114300" distR="114300" simplePos="0" relativeHeight="251659264" behindDoc="1" locked="0" layoutInCell="1" allowOverlap="1" wp14:anchorId="1A444091" wp14:editId="476DC767">
          <wp:simplePos x="0" y="0"/>
          <wp:positionH relativeFrom="margin">
            <wp:posOffset>3811905</wp:posOffset>
          </wp:positionH>
          <wp:positionV relativeFrom="paragraph">
            <wp:posOffset>-335280</wp:posOffset>
          </wp:positionV>
          <wp:extent cx="1240155" cy="822960"/>
          <wp:effectExtent l="0" t="0" r="0" b="0"/>
          <wp:wrapTight wrapText="bothSides">
            <wp:wrapPolygon edited="0">
              <wp:start x="0" y="0"/>
              <wp:lineTo x="0" y="21000"/>
              <wp:lineTo x="21235" y="21000"/>
              <wp:lineTo x="21235" y="0"/>
              <wp:lineTo x="0" y="0"/>
            </wp:wrapPolygon>
          </wp:wrapTight>
          <wp:docPr id="14" name="Picture 14" descr="C:\Users\jlittlewood\AppData\Local\Microsoft\Windows\INetCache\IE\3DZC8Z58\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ttlewood\AppData\Local\Microsoft\Windows\INetCache\IE\3DZC8Z58\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BF0" w:rsidRDefault="00826BF0" w:rsidP="00947F46">
    <w:pPr>
      <w:pStyle w:val="Header"/>
    </w:pPr>
  </w:p>
  <w:p w:rsidR="00826BF0" w:rsidRDefault="00826BF0" w:rsidP="00947F46">
    <w:pPr>
      <w:pStyle w:val="Header"/>
    </w:pPr>
  </w:p>
  <w:p w:rsidR="00826BF0" w:rsidRPr="009538F8" w:rsidRDefault="00826BF0" w:rsidP="00947F46">
    <w:pPr>
      <w:pStyle w:val="Header"/>
      <w:jc w:val="center"/>
      <w:rPr>
        <w:rFonts w:ascii="Boring Boring" w:hAnsi="Boring Boring"/>
        <w:b/>
        <w:color w:val="5B9BD5" w:themeColor="accent1"/>
        <w:sz w:val="48"/>
        <w:szCs w:val="48"/>
      </w:rPr>
    </w:pPr>
    <w:proofErr w:type="spellStart"/>
    <w:r w:rsidRPr="009538F8">
      <w:rPr>
        <w:rFonts w:ascii="Boring Boring" w:hAnsi="Boring Boring"/>
        <w:b/>
        <w:color w:val="5B9BD5" w:themeColor="accent1"/>
        <w:sz w:val="48"/>
        <w:szCs w:val="48"/>
      </w:rPr>
      <w:t>Girnhill</w:t>
    </w:r>
    <w:proofErr w:type="spellEnd"/>
    <w:r w:rsidRPr="009538F8">
      <w:rPr>
        <w:rFonts w:ascii="Boring Boring" w:hAnsi="Boring Boring"/>
        <w:b/>
        <w:color w:val="5B9BD5" w:themeColor="accent1"/>
        <w:sz w:val="48"/>
        <w:szCs w:val="48"/>
      </w:rPr>
      <w:t xml:space="preserve"> Infant School</w:t>
    </w:r>
  </w:p>
  <w:p w:rsidR="00826BF0" w:rsidRPr="009538F8" w:rsidRDefault="00826BF0" w:rsidP="00947F46">
    <w:pPr>
      <w:pStyle w:val="Header"/>
      <w:jc w:val="center"/>
      <w:rPr>
        <w:rFonts w:ascii="Boring Boring" w:hAnsi="Boring Boring"/>
        <w:b/>
        <w:color w:val="5B9BD5" w:themeColor="accent1"/>
        <w:sz w:val="48"/>
        <w:szCs w:val="48"/>
      </w:rPr>
    </w:pPr>
    <w:r>
      <w:rPr>
        <w:rFonts w:ascii="Boring Boring" w:hAnsi="Boring Boring"/>
        <w:b/>
        <w:color w:val="5B9BD5" w:themeColor="accent1"/>
        <w:sz w:val="48"/>
        <w:szCs w:val="48"/>
      </w:rPr>
      <w:t>‘</w:t>
    </w:r>
    <w:r w:rsidRPr="009538F8">
      <w:rPr>
        <w:rFonts w:ascii="Boring Boring" w:hAnsi="Boring Boring"/>
        <w:b/>
        <w:color w:val="5B9BD5" w:themeColor="accent1"/>
        <w:sz w:val="48"/>
        <w:szCs w:val="48"/>
      </w:rPr>
      <w:t>Where everyone is valued and futures matter</w:t>
    </w:r>
    <w:r>
      <w:rPr>
        <w:rFonts w:ascii="Boring Boring" w:hAnsi="Boring Boring"/>
        <w:b/>
        <w:color w:val="5B9BD5" w:themeColor="accent1"/>
        <w:sz w:val="48"/>
        <w:szCs w:val="48"/>
      </w:rPr>
      <w:t>’</w:t>
    </w:r>
  </w:p>
  <w:p w:rsidR="00826BF0" w:rsidRPr="008C0753" w:rsidRDefault="00826BF0" w:rsidP="008C0753">
    <w:pPr>
      <w:pStyle w:val="Header"/>
      <w:jc w:val="center"/>
      <w:rPr>
        <w:rFonts w:ascii="Boring Boring" w:hAnsi="Boring Borin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212"/>
    <w:multiLevelType w:val="multilevel"/>
    <w:tmpl w:val="20688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E5FE8"/>
    <w:multiLevelType w:val="multilevel"/>
    <w:tmpl w:val="22F6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E6158"/>
    <w:multiLevelType w:val="hybridMultilevel"/>
    <w:tmpl w:val="9DFA0EEE"/>
    <w:lvl w:ilvl="0" w:tplc="A8B48BE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B2A16"/>
    <w:multiLevelType w:val="multilevel"/>
    <w:tmpl w:val="264A54C6"/>
    <w:numStyleLink w:val="Style1"/>
  </w:abstractNum>
  <w:abstractNum w:abstractNumId="4" w15:restartNumberingAfterBreak="0">
    <w:nsid w:val="0F707C87"/>
    <w:multiLevelType w:val="multilevel"/>
    <w:tmpl w:val="2A4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A5809"/>
    <w:multiLevelType w:val="multilevel"/>
    <w:tmpl w:val="3C18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10C68"/>
    <w:multiLevelType w:val="hybridMultilevel"/>
    <w:tmpl w:val="64CA0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D600F1"/>
    <w:multiLevelType w:val="multilevel"/>
    <w:tmpl w:val="83A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635EF"/>
    <w:multiLevelType w:val="hybridMultilevel"/>
    <w:tmpl w:val="91C4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2D0562"/>
    <w:multiLevelType w:val="multilevel"/>
    <w:tmpl w:val="5DE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3375A"/>
    <w:multiLevelType w:val="hybridMultilevel"/>
    <w:tmpl w:val="B7607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973B5"/>
    <w:multiLevelType w:val="multilevel"/>
    <w:tmpl w:val="840A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B64F5"/>
    <w:multiLevelType w:val="multilevel"/>
    <w:tmpl w:val="BCA6B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A261B"/>
    <w:multiLevelType w:val="multilevel"/>
    <w:tmpl w:val="1EECA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F3F63"/>
    <w:multiLevelType w:val="multilevel"/>
    <w:tmpl w:val="0E26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3506F"/>
    <w:multiLevelType w:val="hybridMultilevel"/>
    <w:tmpl w:val="0C3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60429"/>
    <w:multiLevelType w:val="hybridMultilevel"/>
    <w:tmpl w:val="49F0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A58D7"/>
    <w:multiLevelType w:val="hybridMultilevel"/>
    <w:tmpl w:val="4320B786"/>
    <w:lvl w:ilvl="0" w:tplc="D3C4C5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A37E5"/>
    <w:multiLevelType w:val="multilevel"/>
    <w:tmpl w:val="264A54C6"/>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F7424"/>
    <w:multiLevelType w:val="multilevel"/>
    <w:tmpl w:val="B038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DB4C1C"/>
    <w:multiLevelType w:val="multilevel"/>
    <w:tmpl w:val="40AC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3C58FB"/>
    <w:multiLevelType w:val="multilevel"/>
    <w:tmpl w:val="264A54C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BE251AD"/>
    <w:multiLevelType w:val="multilevel"/>
    <w:tmpl w:val="4A32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D6391"/>
    <w:multiLevelType w:val="multilevel"/>
    <w:tmpl w:val="FA8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6"/>
  </w:num>
  <w:num w:numId="4">
    <w:abstractNumId w:val="8"/>
  </w:num>
  <w:num w:numId="5">
    <w:abstractNumId w:val="3"/>
  </w:num>
  <w:num w:numId="6">
    <w:abstractNumId w:val="10"/>
  </w:num>
  <w:num w:numId="7">
    <w:abstractNumId w:val="21"/>
  </w:num>
  <w:num w:numId="8">
    <w:abstractNumId w:val="4"/>
  </w:num>
  <w:num w:numId="9">
    <w:abstractNumId w:val="9"/>
  </w:num>
  <w:num w:numId="10">
    <w:abstractNumId w:val="19"/>
  </w:num>
  <w:num w:numId="11">
    <w:abstractNumId w:val="1"/>
  </w:num>
  <w:num w:numId="12">
    <w:abstractNumId w:val="12"/>
  </w:num>
  <w:num w:numId="13">
    <w:abstractNumId w:val="0"/>
  </w:num>
  <w:num w:numId="14">
    <w:abstractNumId w:val="11"/>
  </w:num>
  <w:num w:numId="15">
    <w:abstractNumId w:val="13"/>
  </w:num>
  <w:num w:numId="16">
    <w:abstractNumId w:val="22"/>
  </w:num>
  <w:num w:numId="17">
    <w:abstractNumId w:val="5"/>
  </w:num>
  <w:num w:numId="18">
    <w:abstractNumId w:val="23"/>
  </w:num>
  <w:num w:numId="19">
    <w:abstractNumId w:val="7"/>
  </w:num>
  <w:num w:numId="20">
    <w:abstractNumId w:val="20"/>
  </w:num>
  <w:num w:numId="21">
    <w:abstractNumId w:val="14"/>
  </w:num>
  <w:num w:numId="22">
    <w:abstractNumId w:val="2"/>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5A"/>
    <w:rsid w:val="00033230"/>
    <w:rsid w:val="00052209"/>
    <w:rsid w:val="000D6FAA"/>
    <w:rsid w:val="0017483C"/>
    <w:rsid w:val="001D14E7"/>
    <w:rsid w:val="00255BB5"/>
    <w:rsid w:val="00275CD3"/>
    <w:rsid w:val="002830B9"/>
    <w:rsid w:val="002C7E15"/>
    <w:rsid w:val="00411948"/>
    <w:rsid w:val="004701DE"/>
    <w:rsid w:val="005708A2"/>
    <w:rsid w:val="006F3C04"/>
    <w:rsid w:val="007115D2"/>
    <w:rsid w:val="0074075E"/>
    <w:rsid w:val="00755223"/>
    <w:rsid w:val="007C2D30"/>
    <w:rsid w:val="007E06DE"/>
    <w:rsid w:val="00826BF0"/>
    <w:rsid w:val="00864427"/>
    <w:rsid w:val="008C0753"/>
    <w:rsid w:val="00947D49"/>
    <w:rsid w:val="00947F46"/>
    <w:rsid w:val="00993E5A"/>
    <w:rsid w:val="00997907"/>
    <w:rsid w:val="009A4129"/>
    <w:rsid w:val="00A32BD8"/>
    <w:rsid w:val="00AF22FA"/>
    <w:rsid w:val="00B64F41"/>
    <w:rsid w:val="00BD7E55"/>
    <w:rsid w:val="00E661DA"/>
    <w:rsid w:val="00EE64EA"/>
    <w:rsid w:val="00F16066"/>
    <w:rsid w:val="00FF2D51"/>
    <w:rsid w:val="00FF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47AF54"/>
  <w15:chartTrackingRefBased/>
  <w15:docId w15:val="{E9DEBEF1-F19E-441E-9F63-6F4784BE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93E5A"/>
    <w:rPr>
      <w:i/>
      <w:iCs/>
    </w:rPr>
  </w:style>
  <w:style w:type="paragraph" w:styleId="ListParagraph">
    <w:name w:val="List Paragraph"/>
    <w:basedOn w:val="Normal"/>
    <w:uiPriority w:val="34"/>
    <w:qFormat/>
    <w:rsid w:val="00993E5A"/>
    <w:pPr>
      <w:ind w:left="720"/>
      <w:contextualSpacing/>
    </w:pPr>
  </w:style>
  <w:style w:type="paragraph" w:styleId="NoSpacing">
    <w:name w:val="No Spacing"/>
    <w:uiPriority w:val="1"/>
    <w:qFormat/>
    <w:rsid w:val="00993E5A"/>
    <w:pPr>
      <w:spacing w:after="0" w:line="240" w:lineRule="auto"/>
    </w:pPr>
  </w:style>
  <w:style w:type="numbering" w:customStyle="1" w:styleId="Style1">
    <w:name w:val="Style1"/>
    <w:uiPriority w:val="99"/>
    <w:rsid w:val="00993E5A"/>
    <w:pPr>
      <w:numPr>
        <w:numId w:val="1"/>
      </w:numPr>
    </w:pPr>
  </w:style>
  <w:style w:type="paragraph" w:styleId="BalloonText">
    <w:name w:val="Balloon Text"/>
    <w:basedOn w:val="Normal"/>
    <w:link w:val="BalloonTextChar"/>
    <w:uiPriority w:val="99"/>
    <w:semiHidden/>
    <w:unhideWhenUsed/>
    <w:rsid w:val="00275CD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75CD3"/>
    <w:rPr>
      <w:rFonts w:ascii="Segoe UI" w:hAnsi="Segoe UI"/>
      <w:sz w:val="18"/>
      <w:szCs w:val="18"/>
    </w:rPr>
  </w:style>
  <w:style w:type="paragraph" w:styleId="Header">
    <w:name w:val="header"/>
    <w:basedOn w:val="Normal"/>
    <w:link w:val="HeaderChar"/>
    <w:uiPriority w:val="99"/>
    <w:unhideWhenUsed/>
    <w:rsid w:val="008C0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753"/>
  </w:style>
  <w:style w:type="paragraph" w:styleId="Footer">
    <w:name w:val="footer"/>
    <w:basedOn w:val="Normal"/>
    <w:link w:val="FooterChar"/>
    <w:uiPriority w:val="99"/>
    <w:unhideWhenUsed/>
    <w:rsid w:val="008C0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1364">
      <w:bodyDiv w:val="1"/>
      <w:marLeft w:val="0"/>
      <w:marRight w:val="0"/>
      <w:marTop w:val="0"/>
      <w:marBottom w:val="0"/>
      <w:divBdr>
        <w:top w:val="none" w:sz="0" w:space="0" w:color="auto"/>
        <w:left w:val="none" w:sz="0" w:space="0" w:color="auto"/>
        <w:bottom w:val="none" w:sz="0" w:space="0" w:color="auto"/>
        <w:right w:val="none" w:sz="0" w:space="0" w:color="auto"/>
      </w:divBdr>
      <w:divsChild>
        <w:div w:id="731462517">
          <w:marLeft w:val="0"/>
          <w:marRight w:val="0"/>
          <w:marTop w:val="0"/>
          <w:marBottom w:val="0"/>
          <w:divBdr>
            <w:top w:val="none" w:sz="0" w:space="0" w:color="auto"/>
            <w:left w:val="none" w:sz="0" w:space="0" w:color="auto"/>
            <w:bottom w:val="none" w:sz="0" w:space="0" w:color="auto"/>
            <w:right w:val="none" w:sz="0" w:space="0" w:color="auto"/>
          </w:divBdr>
          <w:divsChild>
            <w:div w:id="352457680">
              <w:marLeft w:val="0"/>
              <w:marRight w:val="0"/>
              <w:marTop w:val="0"/>
              <w:marBottom w:val="0"/>
              <w:divBdr>
                <w:top w:val="none" w:sz="0" w:space="0" w:color="auto"/>
                <w:left w:val="none" w:sz="0" w:space="0" w:color="auto"/>
                <w:bottom w:val="none" w:sz="0" w:space="0" w:color="auto"/>
                <w:right w:val="none" w:sz="0" w:space="0" w:color="auto"/>
              </w:divBdr>
              <w:divsChild>
                <w:div w:id="60297925">
                  <w:marLeft w:val="0"/>
                  <w:marRight w:val="0"/>
                  <w:marTop w:val="0"/>
                  <w:marBottom w:val="0"/>
                  <w:divBdr>
                    <w:top w:val="none" w:sz="0" w:space="0" w:color="auto"/>
                    <w:left w:val="none" w:sz="0" w:space="0" w:color="auto"/>
                    <w:bottom w:val="none" w:sz="0" w:space="0" w:color="auto"/>
                    <w:right w:val="none" w:sz="0" w:space="0" w:color="auto"/>
                  </w:divBdr>
                  <w:divsChild>
                    <w:div w:id="90443427">
                      <w:marLeft w:val="0"/>
                      <w:marRight w:val="0"/>
                      <w:marTop w:val="0"/>
                      <w:marBottom w:val="0"/>
                      <w:divBdr>
                        <w:top w:val="none" w:sz="0" w:space="0" w:color="auto"/>
                        <w:left w:val="none" w:sz="0" w:space="0" w:color="auto"/>
                        <w:bottom w:val="none" w:sz="0" w:space="0" w:color="auto"/>
                        <w:right w:val="none" w:sz="0" w:space="0" w:color="auto"/>
                      </w:divBdr>
                      <w:divsChild>
                        <w:div w:id="1411468353">
                          <w:marLeft w:val="0"/>
                          <w:marRight w:val="0"/>
                          <w:marTop w:val="0"/>
                          <w:marBottom w:val="0"/>
                          <w:divBdr>
                            <w:top w:val="none" w:sz="0" w:space="0" w:color="auto"/>
                            <w:left w:val="none" w:sz="0" w:space="0" w:color="auto"/>
                            <w:bottom w:val="none" w:sz="0" w:space="0" w:color="auto"/>
                            <w:right w:val="none" w:sz="0" w:space="0" w:color="auto"/>
                          </w:divBdr>
                          <w:divsChild>
                            <w:div w:id="1151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2364">
      <w:bodyDiv w:val="1"/>
      <w:marLeft w:val="0"/>
      <w:marRight w:val="0"/>
      <w:marTop w:val="0"/>
      <w:marBottom w:val="0"/>
      <w:divBdr>
        <w:top w:val="none" w:sz="0" w:space="0" w:color="auto"/>
        <w:left w:val="none" w:sz="0" w:space="0" w:color="auto"/>
        <w:bottom w:val="none" w:sz="0" w:space="0" w:color="auto"/>
        <w:right w:val="none" w:sz="0" w:space="0" w:color="auto"/>
      </w:divBdr>
      <w:divsChild>
        <w:div w:id="1778022068">
          <w:marLeft w:val="0"/>
          <w:marRight w:val="0"/>
          <w:marTop w:val="0"/>
          <w:marBottom w:val="0"/>
          <w:divBdr>
            <w:top w:val="none" w:sz="0" w:space="0" w:color="auto"/>
            <w:left w:val="none" w:sz="0" w:space="0" w:color="auto"/>
            <w:bottom w:val="none" w:sz="0" w:space="0" w:color="auto"/>
            <w:right w:val="none" w:sz="0" w:space="0" w:color="auto"/>
          </w:divBdr>
          <w:divsChild>
            <w:div w:id="1880123142">
              <w:marLeft w:val="0"/>
              <w:marRight w:val="0"/>
              <w:marTop w:val="0"/>
              <w:marBottom w:val="0"/>
              <w:divBdr>
                <w:top w:val="none" w:sz="0" w:space="0" w:color="auto"/>
                <w:left w:val="none" w:sz="0" w:space="0" w:color="auto"/>
                <w:bottom w:val="none" w:sz="0" w:space="0" w:color="auto"/>
                <w:right w:val="none" w:sz="0" w:space="0" w:color="auto"/>
              </w:divBdr>
              <w:divsChild>
                <w:div w:id="1537430683">
                  <w:marLeft w:val="0"/>
                  <w:marRight w:val="0"/>
                  <w:marTop w:val="0"/>
                  <w:marBottom w:val="0"/>
                  <w:divBdr>
                    <w:top w:val="none" w:sz="0" w:space="0" w:color="auto"/>
                    <w:left w:val="none" w:sz="0" w:space="0" w:color="auto"/>
                    <w:bottom w:val="none" w:sz="0" w:space="0" w:color="auto"/>
                    <w:right w:val="none" w:sz="0" w:space="0" w:color="auto"/>
                  </w:divBdr>
                  <w:divsChild>
                    <w:div w:id="496114405">
                      <w:marLeft w:val="0"/>
                      <w:marRight w:val="0"/>
                      <w:marTop w:val="0"/>
                      <w:marBottom w:val="0"/>
                      <w:divBdr>
                        <w:top w:val="none" w:sz="0" w:space="0" w:color="auto"/>
                        <w:left w:val="none" w:sz="0" w:space="0" w:color="auto"/>
                        <w:bottom w:val="none" w:sz="0" w:space="0" w:color="auto"/>
                        <w:right w:val="none" w:sz="0" w:space="0" w:color="auto"/>
                      </w:divBdr>
                      <w:divsChild>
                        <w:div w:id="320281919">
                          <w:marLeft w:val="0"/>
                          <w:marRight w:val="0"/>
                          <w:marTop w:val="0"/>
                          <w:marBottom w:val="0"/>
                          <w:divBdr>
                            <w:top w:val="none" w:sz="0" w:space="0" w:color="auto"/>
                            <w:left w:val="none" w:sz="0" w:space="0" w:color="auto"/>
                            <w:bottom w:val="none" w:sz="0" w:space="0" w:color="auto"/>
                            <w:right w:val="none" w:sz="0" w:space="0" w:color="auto"/>
                          </w:divBdr>
                          <w:divsChild>
                            <w:div w:id="17168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68517">
      <w:bodyDiv w:val="1"/>
      <w:marLeft w:val="0"/>
      <w:marRight w:val="0"/>
      <w:marTop w:val="0"/>
      <w:marBottom w:val="0"/>
      <w:divBdr>
        <w:top w:val="none" w:sz="0" w:space="0" w:color="auto"/>
        <w:left w:val="none" w:sz="0" w:space="0" w:color="auto"/>
        <w:bottom w:val="none" w:sz="0" w:space="0" w:color="auto"/>
        <w:right w:val="none" w:sz="0" w:space="0" w:color="auto"/>
      </w:divBdr>
      <w:divsChild>
        <w:div w:id="91244840">
          <w:marLeft w:val="0"/>
          <w:marRight w:val="0"/>
          <w:marTop w:val="0"/>
          <w:marBottom w:val="0"/>
          <w:divBdr>
            <w:top w:val="none" w:sz="0" w:space="0" w:color="auto"/>
            <w:left w:val="none" w:sz="0" w:space="0" w:color="auto"/>
            <w:bottom w:val="none" w:sz="0" w:space="0" w:color="auto"/>
            <w:right w:val="none" w:sz="0" w:space="0" w:color="auto"/>
          </w:divBdr>
          <w:divsChild>
            <w:div w:id="930897526">
              <w:marLeft w:val="0"/>
              <w:marRight w:val="0"/>
              <w:marTop w:val="0"/>
              <w:marBottom w:val="0"/>
              <w:divBdr>
                <w:top w:val="none" w:sz="0" w:space="0" w:color="auto"/>
                <w:left w:val="none" w:sz="0" w:space="0" w:color="auto"/>
                <w:bottom w:val="none" w:sz="0" w:space="0" w:color="auto"/>
                <w:right w:val="none" w:sz="0" w:space="0" w:color="auto"/>
              </w:divBdr>
              <w:divsChild>
                <w:div w:id="65109349">
                  <w:marLeft w:val="0"/>
                  <w:marRight w:val="0"/>
                  <w:marTop w:val="0"/>
                  <w:marBottom w:val="0"/>
                  <w:divBdr>
                    <w:top w:val="none" w:sz="0" w:space="0" w:color="auto"/>
                    <w:left w:val="none" w:sz="0" w:space="0" w:color="auto"/>
                    <w:bottom w:val="none" w:sz="0" w:space="0" w:color="auto"/>
                    <w:right w:val="none" w:sz="0" w:space="0" w:color="auto"/>
                  </w:divBdr>
                  <w:divsChild>
                    <w:div w:id="1030647916">
                      <w:marLeft w:val="0"/>
                      <w:marRight w:val="0"/>
                      <w:marTop w:val="0"/>
                      <w:marBottom w:val="0"/>
                      <w:divBdr>
                        <w:top w:val="none" w:sz="0" w:space="0" w:color="auto"/>
                        <w:left w:val="none" w:sz="0" w:space="0" w:color="auto"/>
                        <w:bottom w:val="none" w:sz="0" w:space="0" w:color="auto"/>
                        <w:right w:val="none" w:sz="0" w:space="0" w:color="auto"/>
                      </w:divBdr>
                      <w:divsChild>
                        <w:div w:id="196084374">
                          <w:marLeft w:val="0"/>
                          <w:marRight w:val="0"/>
                          <w:marTop w:val="0"/>
                          <w:marBottom w:val="0"/>
                          <w:divBdr>
                            <w:top w:val="none" w:sz="0" w:space="0" w:color="auto"/>
                            <w:left w:val="none" w:sz="0" w:space="0" w:color="auto"/>
                            <w:bottom w:val="none" w:sz="0" w:space="0" w:color="auto"/>
                            <w:right w:val="none" w:sz="0" w:space="0" w:color="auto"/>
                          </w:divBdr>
                          <w:divsChild>
                            <w:div w:id="12103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3427">
      <w:bodyDiv w:val="1"/>
      <w:marLeft w:val="0"/>
      <w:marRight w:val="0"/>
      <w:marTop w:val="0"/>
      <w:marBottom w:val="0"/>
      <w:divBdr>
        <w:top w:val="none" w:sz="0" w:space="0" w:color="auto"/>
        <w:left w:val="none" w:sz="0" w:space="0" w:color="auto"/>
        <w:bottom w:val="none" w:sz="0" w:space="0" w:color="auto"/>
        <w:right w:val="none" w:sz="0" w:space="0" w:color="auto"/>
      </w:divBdr>
      <w:divsChild>
        <w:div w:id="437330497">
          <w:marLeft w:val="0"/>
          <w:marRight w:val="0"/>
          <w:marTop w:val="0"/>
          <w:marBottom w:val="0"/>
          <w:divBdr>
            <w:top w:val="none" w:sz="0" w:space="0" w:color="auto"/>
            <w:left w:val="none" w:sz="0" w:space="0" w:color="auto"/>
            <w:bottom w:val="none" w:sz="0" w:space="0" w:color="auto"/>
            <w:right w:val="none" w:sz="0" w:space="0" w:color="auto"/>
          </w:divBdr>
          <w:divsChild>
            <w:div w:id="306907150">
              <w:marLeft w:val="0"/>
              <w:marRight w:val="0"/>
              <w:marTop w:val="0"/>
              <w:marBottom w:val="0"/>
              <w:divBdr>
                <w:top w:val="none" w:sz="0" w:space="0" w:color="auto"/>
                <w:left w:val="none" w:sz="0" w:space="0" w:color="auto"/>
                <w:bottom w:val="none" w:sz="0" w:space="0" w:color="auto"/>
                <w:right w:val="none" w:sz="0" w:space="0" w:color="auto"/>
              </w:divBdr>
              <w:divsChild>
                <w:div w:id="328604978">
                  <w:marLeft w:val="0"/>
                  <w:marRight w:val="0"/>
                  <w:marTop w:val="0"/>
                  <w:marBottom w:val="0"/>
                  <w:divBdr>
                    <w:top w:val="none" w:sz="0" w:space="0" w:color="auto"/>
                    <w:left w:val="none" w:sz="0" w:space="0" w:color="auto"/>
                    <w:bottom w:val="none" w:sz="0" w:space="0" w:color="auto"/>
                    <w:right w:val="none" w:sz="0" w:space="0" w:color="auto"/>
                  </w:divBdr>
                  <w:divsChild>
                    <w:div w:id="842090231">
                      <w:marLeft w:val="0"/>
                      <w:marRight w:val="0"/>
                      <w:marTop w:val="0"/>
                      <w:marBottom w:val="0"/>
                      <w:divBdr>
                        <w:top w:val="none" w:sz="0" w:space="0" w:color="auto"/>
                        <w:left w:val="none" w:sz="0" w:space="0" w:color="auto"/>
                        <w:bottom w:val="none" w:sz="0" w:space="0" w:color="auto"/>
                        <w:right w:val="none" w:sz="0" w:space="0" w:color="auto"/>
                      </w:divBdr>
                      <w:divsChild>
                        <w:div w:id="1517035950">
                          <w:marLeft w:val="0"/>
                          <w:marRight w:val="0"/>
                          <w:marTop w:val="0"/>
                          <w:marBottom w:val="0"/>
                          <w:divBdr>
                            <w:top w:val="none" w:sz="0" w:space="0" w:color="auto"/>
                            <w:left w:val="none" w:sz="0" w:space="0" w:color="auto"/>
                            <w:bottom w:val="none" w:sz="0" w:space="0" w:color="auto"/>
                            <w:right w:val="none" w:sz="0" w:space="0" w:color="auto"/>
                          </w:divBdr>
                          <w:divsChild>
                            <w:div w:id="14032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78391">
      <w:bodyDiv w:val="1"/>
      <w:marLeft w:val="0"/>
      <w:marRight w:val="0"/>
      <w:marTop w:val="0"/>
      <w:marBottom w:val="0"/>
      <w:divBdr>
        <w:top w:val="none" w:sz="0" w:space="0" w:color="auto"/>
        <w:left w:val="none" w:sz="0" w:space="0" w:color="auto"/>
        <w:bottom w:val="none" w:sz="0" w:space="0" w:color="auto"/>
        <w:right w:val="none" w:sz="0" w:space="0" w:color="auto"/>
      </w:divBdr>
      <w:divsChild>
        <w:div w:id="824467838">
          <w:marLeft w:val="0"/>
          <w:marRight w:val="0"/>
          <w:marTop w:val="0"/>
          <w:marBottom w:val="0"/>
          <w:divBdr>
            <w:top w:val="none" w:sz="0" w:space="0" w:color="auto"/>
            <w:left w:val="none" w:sz="0" w:space="0" w:color="auto"/>
            <w:bottom w:val="none" w:sz="0" w:space="0" w:color="auto"/>
            <w:right w:val="none" w:sz="0" w:space="0" w:color="auto"/>
          </w:divBdr>
          <w:divsChild>
            <w:div w:id="203366660">
              <w:marLeft w:val="0"/>
              <w:marRight w:val="0"/>
              <w:marTop w:val="0"/>
              <w:marBottom w:val="0"/>
              <w:divBdr>
                <w:top w:val="none" w:sz="0" w:space="0" w:color="auto"/>
                <w:left w:val="none" w:sz="0" w:space="0" w:color="auto"/>
                <w:bottom w:val="none" w:sz="0" w:space="0" w:color="auto"/>
                <w:right w:val="none" w:sz="0" w:space="0" w:color="auto"/>
              </w:divBdr>
              <w:divsChild>
                <w:div w:id="1780251313">
                  <w:marLeft w:val="0"/>
                  <w:marRight w:val="0"/>
                  <w:marTop w:val="0"/>
                  <w:marBottom w:val="0"/>
                  <w:divBdr>
                    <w:top w:val="none" w:sz="0" w:space="0" w:color="auto"/>
                    <w:left w:val="none" w:sz="0" w:space="0" w:color="auto"/>
                    <w:bottom w:val="none" w:sz="0" w:space="0" w:color="auto"/>
                    <w:right w:val="none" w:sz="0" w:space="0" w:color="auto"/>
                  </w:divBdr>
                  <w:divsChild>
                    <w:div w:id="135220249">
                      <w:marLeft w:val="0"/>
                      <w:marRight w:val="0"/>
                      <w:marTop w:val="0"/>
                      <w:marBottom w:val="0"/>
                      <w:divBdr>
                        <w:top w:val="none" w:sz="0" w:space="0" w:color="auto"/>
                        <w:left w:val="none" w:sz="0" w:space="0" w:color="auto"/>
                        <w:bottom w:val="none" w:sz="0" w:space="0" w:color="auto"/>
                        <w:right w:val="none" w:sz="0" w:space="0" w:color="auto"/>
                      </w:divBdr>
                      <w:divsChild>
                        <w:div w:id="1532373255">
                          <w:marLeft w:val="0"/>
                          <w:marRight w:val="0"/>
                          <w:marTop w:val="0"/>
                          <w:marBottom w:val="0"/>
                          <w:divBdr>
                            <w:top w:val="none" w:sz="0" w:space="0" w:color="auto"/>
                            <w:left w:val="none" w:sz="0" w:space="0" w:color="auto"/>
                            <w:bottom w:val="none" w:sz="0" w:space="0" w:color="auto"/>
                            <w:right w:val="none" w:sz="0" w:space="0" w:color="auto"/>
                          </w:divBdr>
                          <w:divsChild>
                            <w:div w:id="16544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08134">
      <w:bodyDiv w:val="1"/>
      <w:marLeft w:val="0"/>
      <w:marRight w:val="0"/>
      <w:marTop w:val="0"/>
      <w:marBottom w:val="0"/>
      <w:divBdr>
        <w:top w:val="none" w:sz="0" w:space="0" w:color="auto"/>
        <w:left w:val="none" w:sz="0" w:space="0" w:color="auto"/>
        <w:bottom w:val="none" w:sz="0" w:space="0" w:color="auto"/>
        <w:right w:val="none" w:sz="0" w:space="0" w:color="auto"/>
      </w:divBdr>
      <w:divsChild>
        <w:div w:id="1252352956">
          <w:marLeft w:val="0"/>
          <w:marRight w:val="0"/>
          <w:marTop w:val="0"/>
          <w:marBottom w:val="0"/>
          <w:divBdr>
            <w:top w:val="none" w:sz="0" w:space="0" w:color="auto"/>
            <w:left w:val="none" w:sz="0" w:space="0" w:color="auto"/>
            <w:bottom w:val="none" w:sz="0" w:space="0" w:color="auto"/>
            <w:right w:val="none" w:sz="0" w:space="0" w:color="auto"/>
          </w:divBdr>
          <w:divsChild>
            <w:div w:id="944311586">
              <w:marLeft w:val="0"/>
              <w:marRight w:val="0"/>
              <w:marTop w:val="0"/>
              <w:marBottom w:val="0"/>
              <w:divBdr>
                <w:top w:val="none" w:sz="0" w:space="0" w:color="auto"/>
                <w:left w:val="none" w:sz="0" w:space="0" w:color="auto"/>
                <w:bottom w:val="none" w:sz="0" w:space="0" w:color="auto"/>
                <w:right w:val="none" w:sz="0" w:space="0" w:color="auto"/>
              </w:divBdr>
              <w:divsChild>
                <w:div w:id="1991128833">
                  <w:marLeft w:val="0"/>
                  <w:marRight w:val="0"/>
                  <w:marTop w:val="0"/>
                  <w:marBottom w:val="0"/>
                  <w:divBdr>
                    <w:top w:val="none" w:sz="0" w:space="0" w:color="auto"/>
                    <w:left w:val="none" w:sz="0" w:space="0" w:color="auto"/>
                    <w:bottom w:val="none" w:sz="0" w:space="0" w:color="auto"/>
                    <w:right w:val="none" w:sz="0" w:space="0" w:color="auto"/>
                  </w:divBdr>
                  <w:divsChild>
                    <w:div w:id="430055329">
                      <w:marLeft w:val="0"/>
                      <w:marRight w:val="0"/>
                      <w:marTop w:val="0"/>
                      <w:marBottom w:val="0"/>
                      <w:divBdr>
                        <w:top w:val="none" w:sz="0" w:space="0" w:color="auto"/>
                        <w:left w:val="none" w:sz="0" w:space="0" w:color="auto"/>
                        <w:bottom w:val="none" w:sz="0" w:space="0" w:color="auto"/>
                        <w:right w:val="none" w:sz="0" w:space="0" w:color="auto"/>
                      </w:divBdr>
                      <w:divsChild>
                        <w:div w:id="1416321905">
                          <w:marLeft w:val="0"/>
                          <w:marRight w:val="0"/>
                          <w:marTop w:val="0"/>
                          <w:marBottom w:val="0"/>
                          <w:divBdr>
                            <w:top w:val="none" w:sz="0" w:space="0" w:color="auto"/>
                            <w:left w:val="none" w:sz="0" w:space="0" w:color="auto"/>
                            <w:bottom w:val="none" w:sz="0" w:space="0" w:color="auto"/>
                            <w:right w:val="none" w:sz="0" w:space="0" w:color="auto"/>
                          </w:divBdr>
                          <w:divsChild>
                            <w:div w:id="13347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47191">
      <w:bodyDiv w:val="1"/>
      <w:marLeft w:val="0"/>
      <w:marRight w:val="0"/>
      <w:marTop w:val="0"/>
      <w:marBottom w:val="0"/>
      <w:divBdr>
        <w:top w:val="none" w:sz="0" w:space="0" w:color="auto"/>
        <w:left w:val="none" w:sz="0" w:space="0" w:color="auto"/>
        <w:bottom w:val="none" w:sz="0" w:space="0" w:color="auto"/>
        <w:right w:val="none" w:sz="0" w:space="0" w:color="auto"/>
      </w:divBdr>
    </w:div>
    <w:div w:id="1534807537">
      <w:bodyDiv w:val="1"/>
      <w:marLeft w:val="0"/>
      <w:marRight w:val="0"/>
      <w:marTop w:val="0"/>
      <w:marBottom w:val="0"/>
      <w:divBdr>
        <w:top w:val="none" w:sz="0" w:space="0" w:color="auto"/>
        <w:left w:val="none" w:sz="0" w:space="0" w:color="auto"/>
        <w:bottom w:val="none" w:sz="0" w:space="0" w:color="auto"/>
        <w:right w:val="none" w:sz="0" w:space="0" w:color="auto"/>
      </w:divBdr>
      <w:divsChild>
        <w:div w:id="2106922738">
          <w:marLeft w:val="0"/>
          <w:marRight w:val="0"/>
          <w:marTop w:val="0"/>
          <w:marBottom w:val="0"/>
          <w:divBdr>
            <w:top w:val="none" w:sz="0" w:space="0" w:color="auto"/>
            <w:left w:val="none" w:sz="0" w:space="0" w:color="auto"/>
            <w:bottom w:val="none" w:sz="0" w:space="0" w:color="auto"/>
            <w:right w:val="none" w:sz="0" w:space="0" w:color="auto"/>
          </w:divBdr>
          <w:divsChild>
            <w:div w:id="332950876">
              <w:marLeft w:val="0"/>
              <w:marRight w:val="0"/>
              <w:marTop w:val="0"/>
              <w:marBottom w:val="0"/>
              <w:divBdr>
                <w:top w:val="none" w:sz="0" w:space="0" w:color="auto"/>
                <w:left w:val="none" w:sz="0" w:space="0" w:color="auto"/>
                <w:bottom w:val="none" w:sz="0" w:space="0" w:color="auto"/>
                <w:right w:val="none" w:sz="0" w:space="0" w:color="auto"/>
              </w:divBdr>
              <w:divsChild>
                <w:div w:id="1949583459">
                  <w:marLeft w:val="0"/>
                  <w:marRight w:val="0"/>
                  <w:marTop w:val="0"/>
                  <w:marBottom w:val="0"/>
                  <w:divBdr>
                    <w:top w:val="none" w:sz="0" w:space="0" w:color="auto"/>
                    <w:left w:val="none" w:sz="0" w:space="0" w:color="auto"/>
                    <w:bottom w:val="none" w:sz="0" w:space="0" w:color="auto"/>
                    <w:right w:val="none" w:sz="0" w:space="0" w:color="auto"/>
                  </w:divBdr>
                  <w:divsChild>
                    <w:div w:id="885946142">
                      <w:marLeft w:val="0"/>
                      <w:marRight w:val="0"/>
                      <w:marTop w:val="0"/>
                      <w:marBottom w:val="0"/>
                      <w:divBdr>
                        <w:top w:val="none" w:sz="0" w:space="0" w:color="auto"/>
                        <w:left w:val="none" w:sz="0" w:space="0" w:color="auto"/>
                        <w:bottom w:val="none" w:sz="0" w:space="0" w:color="auto"/>
                        <w:right w:val="none" w:sz="0" w:space="0" w:color="auto"/>
                      </w:divBdr>
                      <w:divsChild>
                        <w:div w:id="1658802923">
                          <w:marLeft w:val="0"/>
                          <w:marRight w:val="0"/>
                          <w:marTop w:val="0"/>
                          <w:marBottom w:val="0"/>
                          <w:divBdr>
                            <w:top w:val="none" w:sz="0" w:space="0" w:color="auto"/>
                            <w:left w:val="none" w:sz="0" w:space="0" w:color="auto"/>
                            <w:bottom w:val="none" w:sz="0" w:space="0" w:color="auto"/>
                            <w:right w:val="none" w:sz="0" w:space="0" w:color="auto"/>
                          </w:divBdr>
                          <w:divsChild>
                            <w:div w:id="2999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20690">
      <w:bodyDiv w:val="1"/>
      <w:marLeft w:val="0"/>
      <w:marRight w:val="0"/>
      <w:marTop w:val="0"/>
      <w:marBottom w:val="0"/>
      <w:divBdr>
        <w:top w:val="none" w:sz="0" w:space="0" w:color="auto"/>
        <w:left w:val="none" w:sz="0" w:space="0" w:color="auto"/>
        <w:bottom w:val="none" w:sz="0" w:space="0" w:color="auto"/>
        <w:right w:val="none" w:sz="0" w:space="0" w:color="auto"/>
      </w:divBdr>
      <w:divsChild>
        <w:div w:id="1031997583">
          <w:marLeft w:val="0"/>
          <w:marRight w:val="0"/>
          <w:marTop w:val="0"/>
          <w:marBottom w:val="0"/>
          <w:divBdr>
            <w:top w:val="none" w:sz="0" w:space="0" w:color="auto"/>
            <w:left w:val="none" w:sz="0" w:space="0" w:color="auto"/>
            <w:bottom w:val="none" w:sz="0" w:space="0" w:color="auto"/>
            <w:right w:val="none" w:sz="0" w:space="0" w:color="auto"/>
          </w:divBdr>
          <w:divsChild>
            <w:div w:id="1968582467">
              <w:marLeft w:val="0"/>
              <w:marRight w:val="0"/>
              <w:marTop w:val="0"/>
              <w:marBottom w:val="0"/>
              <w:divBdr>
                <w:top w:val="none" w:sz="0" w:space="0" w:color="auto"/>
                <w:left w:val="none" w:sz="0" w:space="0" w:color="auto"/>
                <w:bottom w:val="none" w:sz="0" w:space="0" w:color="auto"/>
                <w:right w:val="none" w:sz="0" w:space="0" w:color="auto"/>
              </w:divBdr>
              <w:divsChild>
                <w:div w:id="1432434835">
                  <w:marLeft w:val="0"/>
                  <w:marRight w:val="0"/>
                  <w:marTop w:val="0"/>
                  <w:marBottom w:val="0"/>
                  <w:divBdr>
                    <w:top w:val="none" w:sz="0" w:space="0" w:color="auto"/>
                    <w:left w:val="none" w:sz="0" w:space="0" w:color="auto"/>
                    <w:bottom w:val="none" w:sz="0" w:space="0" w:color="auto"/>
                    <w:right w:val="none" w:sz="0" w:space="0" w:color="auto"/>
                  </w:divBdr>
                  <w:divsChild>
                    <w:div w:id="1508866799">
                      <w:marLeft w:val="0"/>
                      <w:marRight w:val="0"/>
                      <w:marTop w:val="0"/>
                      <w:marBottom w:val="0"/>
                      <w:divBdr>
                        <w:top w:val="none" w:sz="0" w:space="0" w:color="auto"/>
                        <w:left w:val="none" w:sz="0" w:space="0" w:color="auto"/>
                        <w:bottom w:val="none" w:sz="0" w:space="0" w:color="auto"/>
                        <w:right w:val="none" w:sz="0" w:space="0" w:color="auto"/>
                      </w:divBdr>
                      <w:divsChild>
                        <w:div w:id="6758504">
                          <w:marLeft w:val="0"/>
                          <w:marRight w:val="0"/>
                          <w:marTop w:val="0"/>
                          <w:marBottom w:val="0"/>
                          <w:divBdr>
                            <w:top w:val="none" w:sz="0" w:space="0" w:color="auto"/>
                            <w:left w:val="none" w:sz="0" w:space="0" w:color="auto"/>
                            <w:bottom w:val="none" w:sz="0" w:space="0" w:color="auto"/>
                            <w:right w:val="none" w:sz="0" w:space="0" w:color="auto"/>
                          </w:divBdr>
                          <w:divsChild>
                            <w:div w:id="14916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042796">
      <w:bodyDiv w:val="1"/>
      <w:marLeft w:val="0"/>
      <w:marRight w:val="0"/>
      <w:marTop w:val="0"/>
      <w:marBottom w:val="0"/>
      <w:divBdr>
        <w:top w:val="none" w:sz="0" w:space="0" w:color="auto"/>
        <w:left w:val="none" w:sz="0" w:space="0" w:color="auto"/>
        <w:bottom w:val="none" w:sz="0" w:space="0" w:color="auto"/>
        <w:right w:val="none" w:sz="0" w:space="0" w:color="auto"/>
      </w:divBdr>
      <w:divsChild>
        <w:div w:id="1785031697">
          <w:marLeft w:val="0"/>
          <w:marRight w:val="0"/>
          <w:marTop w:val="0"/>
          <w:marBottom w:val="0"/>
          <w:divBdr>
            <w:top w:val="none" w:sz="0" w:space="0" w:color="auto"/>
            <w:left w:val="none" w:sz="0" w:space="0" w:color="auto"/>
            <w:bottom w:val="none" w:sz="0" w:space="0" w:color="auto"/>
            <w:right w:val="none" w:sz="0" w:space="0" w:color="auto"/>
          </w:divBdr>
          <w:divsChild>
            <w:div w:id="1562406565">
              <w:marLeft w:val="0"/>
              <w:marRight w:val="0"/>
              <w:marTop w:val="0"/>
              <w:marBottom w:val="0"/>
              <w:divBdr>
                <w:top w:val="none" w:sz="0" w:space="0" w:color="auto"/>
                <w:left w:val="none" w:sz="0" w:space="0" w:color="auto"/>
                <w:bottom w:val="none" w:sz="0" w:space="0" w:color="auto"/>
                <w:right w:val="none" w:sz="0" w:space="0" w:color="auto"/>
              </w:divBdr>
              <w:divsChild>
                <w:div w:id="1292788328">
                  <w:marLeft w:val="0"/>
                  <w:marRight w:val="0"/>
                  <w:marTop w:val="0"/>
                  <w:marBottom w:val="0"/>
                  <w:divBdr>
                    <w:top w:val="none" w:sz="0" w:space="0" w:color="auto"/>
                    <w:left w:val="none" w:sz="0" w:space="0" w:color="auto"/>
                    <w:bottom w:val="none" w:sz="0" w:space="0" w:color="auto"/>
                    <w:right w:val="none" w:sz="0" w:space="0" w:color="auto"/>
                  </w:divBdr>
                  <w:divsChild>
                    <w:div w:id="633607518">
                      <w:marLeft w:val="0"/>
                      <w:marRight w:val="0"/>
                      <w:marTop w:val="0"/>
                      <w:marBottom w:val="0"/>
                      <w:divBdr>
                        <w:top w:val="none" w:sz="0" w:space="0" w:color="auto"/>
                        <w:left w:val="none" w:sz="0" w:space="0" w:color="auto"/>
                        <w:bottom w:val="none" w:sz="0" w:space="0" w:color="auto"/>
                        <w:right w:val="none" w:sz="0" w:space="0" w:color="auto"/>
                      </w:divBdr>
                      <w:divsChild>
                        <w:div w:id="555974155">
                          <w:marLeft w:val="0"/>
                          <w:marRight w:val="0"/>
                          <w:marTop w:val="0"/>
                          <w:marBottom w:val="0"/>
                          <w:divBdr>
                            <w:top w:val="none" w:sz="0" w:space="0" w:color="auto"/>
                            <w:left w:val="none" w:sz="0" w:space="0" w:color="auto"/>
                            <w:bottom w:val="none" w:sz="0" w:space="0" w:color="auto"/>
                            <w:right w:val="none" w:sz="0" w:space="0" w:color="auto"/>
                          </w:divBdr>
                          <w:divsChild>
                            <w:div w:id="17328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393806">
      <w:bodyDiv w:val="1"/>
      <w:marLeft w:val="0"/>
      <w:marRight w:val="0"/>
      <w:marTop w:val="0"/>
      <w:marBottom w:val="0"/>
      <w:divBdr>
        <w:top w:val="none" w:sz="0" w:space="0" w:color="auto"/>
        <w:left w:val="none" w:sz="0" w:space="0" w:color="auto"/>
        <w:bottom w:val="none" w:sz="0" w:space="0" w:color="auto"/>
        <w:right w:val="none" w:sz="0" w:space="0" w:color="auto"/>
      </w:divBdr>
    </w:div>
    <w:div w:id="1803964993">
      <w:bodyDiv w:val="1"/>
      <w:marLeft w:val="0"/>
      <w:marRight w:val="0"/>
      <w:marTop w:val="0"/>
      <w:marBottom w:val="0"/>
      <w:divBdr>
        <w:top w:val="none" w:sz="0" w:space="0" w:color="auto"/>
        <w:left w:val="none" w:sz="0" w:space="0" w:color="auto"/>
        <w:bottom w:val="none" w:sz="0" w:space="0" w:color="auto"/>
        <w:right w:val="none" w:sz="0" w:space="0" w:color="auto"/>
      </w:divBdr>
      <w:divsChild>
        <w:div w:id="1524906117">
          <w:marLeft w:val="0"/>
          <w:marRight w:val="0"/>
          <w:marTop w:val="0"/>
          <w:marBottom w:val="0"/>
          <w:divBdr>
            <w:top w:val="none" w:sz="0" w:space="0" w:color="auto"/>
            <w:left w:val="none" w:sz="0" w:space="0" w:color="auto"/>
            <w:bottom w:val="none" w:sz="0" w:space="0" w:color="auto"/>
            <w:right w:val="none" w:sz="0" w:space="0" w:color="auto"/>
          </w:divBdr>
          <w:divsChild>
            <w:div w:id="1962568000">
              <w:marLeft w:val="0"/>
              <w:marRight w:val="0"/>
              <w:marTop w:val="0"/>
              <w:marBottom w:val="0"/>
              <w:divBdr>
                <w:top w:val="none" w:sz="0" w:space="0" w:color="auto"/>
                <w:left w:val="none" w:sz="0" w:space="0" w:color="auto"/>
                <w:bottom w:val="none" w:sz="0" w:space="0" w:color="auto"/>
                <w:right w:val="none" w:sz="0" w:space="0" w:color="auto"/>
              </w:divBdr>
              <w:divsChild>
                <w:div w:id="573442162">
                  <w:marLeft w:val="0"/>
                  <w:marRight w:val="0"/>
                  <w:marTop w:val="0"/>
                  <w:marBottom w:val="0"/>
                  <w:divBdr>
                    <w:top w:val="none" w:sz="0" w:space="0" w:color="auto"/>
                    <w:left w:val="none" w:sz="0" w:space="0" w:color="auto"/>
                    <w:bottom w:val="none" w:sz="0" w:space="0" w:color="auto"/>
                    <w:right w:val="none" w:sz="0" w:space="0" w:color="auto"/>
                  </w:divBdr>
                  <w:divsChild>
                    <w:div w:id="1461531359">
                      <w:marLeft w:val="0"/>
                      <w:marRight w:val="0"/>
                      <w:marTop w:val="0"/>
                      <w:marBottom w:val="0"/>
                      <w:divBdr>
                        <w:top w:val="none" w:sz="0" w:space="0" w:color="auto"/>
                        <w:left w:val="none" w:sz="0" w:space="0" w:color="auto"/>
                        <w:bottom w:val="none" w:sz="0" w:space="0" w:color="auto"/>
                        <w:right w:val="none" w:sz="0" w:space="0" w:color="auto"/>
                      </w:divBdr>
                      <w:divsChild>
                        <w:div w:id="1765688300">
                          <w:marLeft w:val="0"/>
                          <w:marRight w:val="0"/>
                          <w:marTop w:val="0"/>
                          <w:marBottom w:val="0"/>
                          <w:divBdr>
                            <w:top w:val="none" w:sz="0" w:space="0" w:color="auto"/>
                            <w:left w:val="none" w:sz="0" w:space="0" w:color="auto"/>
                            <w:bottom w:val="none" w:sz="0" w:space="0" w:color="auto"/>
                            <w:right w:val="none" w:sz="0" w:space="0" w:color="auto"/>
                          </w:divBdr>
                          <w:divsChild>
                            <w:div w:id="11906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00246">
      <w:bodyDiv w:val="1"/>
      <w:marLeft w:val="0"/>
      <w:marRight w:val="0"/>
      <w:marTop w:val="0"/>
      <w:marBottom w:val="0"/>
      <w:divBdr>
        <w:top w:val="none" w:sz="0" w:space="0" w:color="auto"/>
        <w:left w:val="none" w:sz="0" w:space="0" w:color="auto"/>
        <w:bottom w:val="none" w:sz="0" w:space="0" w:color="auto"/>
        <w:right w:val="none" w:sz="0" w:space="0" w:color="auto"/>
      </w:divBdr>
      <w:divsChild>
        <w:div w:id="1709603087">
          <w:marLeft w:val="0"/>
          <w:marRight w:val="0"/>
          <w:marTop w:val="0"/>
          <w:marBottom w:val="0"/>
          <w:divBdr>
            <w:top w:val="none" w:sz="0" w:space="0" w:color="auto"/>
            <w:left w:val="none" w:sz="0" w:space="0" w:color="auto"/>
            <w:bottom w:val="none" w:sz="0" w:space="0" w:color="auto"/>
            <w:right w:val="none" w:sz="0" w:space="0" w:color="auto"/>
          </w:divBdr>
          <w:divsChild>
            <w:div w:id="825516812">
              <w:marLeft w:val="0"/>
              <w:marRight w:val="0"/>
              <w:marTop w:val="0"/>
              <w:marBottom w:val="0"/>
              <w:divBdr>
                <w:top w:val="none" w:sz="0" w:space="0" w:color="auto"/>
                <w:left w:val="none" w:sz="0" w:space="0" w:color="auto"/>
                <w:bottom w:val="none" w:sz="0" w:space="0" w:color="auto"/>
                <w:right w:val="none" w:sz="0" w:space="0" w:color="auto"/>
              </w:divBdr>
              <w:divsChild>
                <w:div w:id="38828178">
                  <w:marLeft w:val="0"/>
                  <w:marRight w:val="0"/>
                  <w:marTop w:val="0"/>
                  <w:marBottom w:val="0"/>
                  <w:divBdr>
                    <w:top w:val="none" w:sz="0" w:space="0" w:color="auto"/>
                    <w:left w:val="none" w:sz="0" w:space="0" w:color="auto"/>
                    <w:bottom w:val="none" w:sz="0" w:space="0" w:color="auto"/>
                    <w:right w:val="none" w:sz="0" w:space="0" w:color="auto"/>
                  </w:divBdr>
                  <w:divsChild>
                    <w:div w:id="1898468448">
                      <w:marLeft w:val="0"/>
                      <w:marRight w:val="0"/>
                      <w:marTop w:val="0"/>
                      <w:marBottom w:val="0"/>
                      <w:divBdr>
                        <w:top w:val="none" w:sz="0" w:space="0" w:color="auto"/>
                        <w:left w:val="none" w:sz="0" w:space="0" w:color="auto"/>
                        <w:bottom w:val="none" w:sz="0" w:space="0" w:color="auto"/>
                        <w:right w:val="none" w:sz="0" w:space="0" w:color="auto"/>
                      </w:divBdr>
                      <w:divsChild>
                        <w:div w:id="1137144132">
                          <w:marLeft w:val="0"/>
                          <w:marRight w:val="0"/>
                          <w:marTop w:val="0"/>
                          <w:marBottom w:val="0"/>
                          <w:divBdr>
                            <w:top w:val="none" w:sz="0" w:space="0" w:color="auto"/>
                            <w:left w:val="none" w:sz="0" w:space="0" w:color="auto"/>
                            <w:bottom w:val="none" w:sz="0" w:space="0" w:color="auto"/>
                            <w:right w:val="none" w:sz="0" w:space="0" w:color="auto"/>
                          </w:divBdr>
                          <w:divsChild>
                            <w:div w:id="19391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62838">
      <w:bodyDiv w:val="1"/>
      <w:marLeft w:val="0"/>
      <w:marRight w:val="0"/>
      <w:marTop w:val="0"/>
      <w:marBottom w:val="0"/>
      <w:divBdr>
        <w:top w:val="none" w:sz="0" w:space="0" w:color="auto"/>
        <w:left w:val="none" w:sz="0" w:space="0" w:color="auto"/>
        <w:bottom w:val="none" w:sz="0" w:space="0" w:color="auto"/>
        <w:right w:val="none" w:sz="0" w:space="0" w:color="auto"/>
      </w:divBdr>
      <w:divsChild>
        <w:div w:id="2110540638">
          <w:marLeft w:val="0"/>
          <w:marRight w:val="0"/>
          <w:marTop w:val="0"/>
          <w:marBottom w:val="0"/>
          <w:divBdr>
            <w:top w:val="none" w:sz="0" w:space="0" w:color="auto"/>
            <w:left w:val="none" w:sz="0" w:space="0" w:color="auto"/>
            <w:bottom w:val="none" w:sz="0" w:space="0" w:color="auto"/>
            <w:right w:val="none" w:sz="0" w:space="0" w:color="auto"/>
          </w:divBdr>
          <w:divsChild>
            <w:div w:id="707409653">
              <w:marLeft w:val="0"/>
              <w:marRight w:val="0"/>
              <w:marTop w:val="0"/>
              <w:marBottom w:val="0"/>
              <w:divBdr>
                <w:top w:val="none" w:sz="0" w:space="0" w:color="auto"/>
                <w:left w:val="none" w:sz="0" w:space="0" w:color="auto"/>
                <w:bottom w:val="none" w:sz="0" w:space="0" w:color="auto"/>
                <w:right w:val="none" w:sz="0" w:space="0" w:color="auto"/>
              </w:divBdr>
              <w:divsChild>
                <w:div w:id="734201410">
                  <w:marLeft w:val="0"/>
                  <w:marRight w:val="0"/>
                  <w:marTop w:val="0"/>
                  <w:marBottom w:val="0"/>
                  <w:divBdr>
                    <w:top w:val="none" w:sz="0" w:space="0" w:color="auto"/>
                    <w:left w:val="none" w:sz="0" w:space="0" w:color="auto"/>
                    <w:bottom w:val="none" w:sz="0" w:space="0" w:color="auto"/>
                    <w:right w:val="none" w:sz="0" w:space="0" w:color="auto"/>
                  </w:divBdr>
                  <w:divsChild>
                    <w:div w:id="216018171">
                      <w:marLeft w:val="0"/>
                      <w:marRight w:val="0"/>
                      <w:marTop w:val="0"/>
                      <w:marBottom w:val="0"/>
                      <w:divBdr>
                        <w:top w:val="none" w:sz="0" w:space="0" w:color="auto"/>
                        <w:left w:val="none" w:sz="0" w:space="0" w:color="auto"/>
                        <w:bottom w:val="none" w:sz="0" w:space="0" w:color="auto"/>
                        <w:right w:val="none" w:sz="0" w:space="0" w:color="auto"/>
                      </w:divBdr>
                      <w:divsChild>
                        <w:div w:id="901408058">
                          <w:marLeft w:val="0"/>
                          <w:marRight w:val="0"/>
                          <w:marTop w:val="0"/>
                          <w:marBottom w:val="0"/>
                          <w:divBdr>
                            <w:top w:val="none" w:sz="0" w:space="0" w:color="auto"/>
                            <w:left w:val="none" w:sz="0" w:space="0" w:color="auto"/>
                            <w:bottom w:val="none" w:sz="0" w:space="0" w:color="auto"/>
                            <w:right w:val="none" w:sz="0" w:space="0" w:color="auto"/>
                          </w:divBdr>
                          <w:divsChild>
                            <w:div w:id="10259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49987">
      <w:bodyDiv w:val="1"/>
      <w:marLeft w:val="0"/>
      <w:marRight w:val="0"/>
      <w:marTop w:val="0"/>
      <w:marBottom w:val="0"/>
      <w:divBdr>
        <w:top w:val="none" w:sz="0" w:space="0" w:color="auto"/>
        <w:left w:val="none" w:sz="0" w:space="0" w:color="auto"/>
        <w:bottom w:val="none" w:sz="0" w:space="0" w:color="auto"/>
        <w:right w:val="none" w:sz="0" w:space="0" w:color="auto"/>
      </w:divBdr>
      <w:divsChild>
        <w:div w:id="2032565677">
          <w:marLeft w:val="0"/>
          <w:marRight w:val="0"/>
          <w:marTop w:val="0"/>
          <w:marBottom w:val="0"/>
          <w:divBdr>
            <w:top w:val="none" w:sz="0" w:space="0" w:color="auto"/>
            <w:left w:val="none" w:sz="0" w:space="0" w:color="auto"/>
            <w:bottom w:val="none" w:sz="0" w:space="0" w:color="auto"/>
            <w:right w:val="none" w:sz="0" w:space="0" w:color="auto"/>
          </w:divBdr>
          <w:divsChild>
            <w:div w:id="1635408795">
              <w:marLeft w:val="0"/>
              <w:marRight w:val="0"/>
              <w:marTop w:val="0"/>
              <w:marBottom w:val="0"/>
              <w:divBdr>
                <w:top w:val="none" w:sz="0" w:space="0" w:color="auto"/>
                <w:left w:val="none" w:sz="0" w:space="0" w:color="auto"/>
                <w:bottom w:val="none" w:sz="0" w:space="0" w:color="auto"/>
                <w:right w:val="none" w:sz="0" w:space="0" w:color="auto"/>
              </w:divBdr>
              <w:divsChild>
                <w:div w:id="1508132147">
                  <w:marLeft w:val="0"/>
                  <w:marRight w:val="0"/>
                  <w:marTop w:val="0"/>
                  <w:marBottom w:val="0"/>
                  <w:divBdr>
                    <w:top w:val="none" w:sz="0" w:space="0" w:color="auto"/>
                    <w:left w:val="none" w:sz="0" w:space="0" w:color="auto"/>
                    <w:bottom w:val="none" w:sz="0" w:space="0" w:color="auto"/>
                    <w:right w:val="none" w:sz="0" w:space="0" w:color="auto"/>
                  </w:divBdr>
                  <w:divsChild>
                    <w:div w:id="1985809941">
                      <w:marLeft w:val="0"/>
                      <w:marRight w:val="0"/>
                      <w:marTop w:val="0"/>
                      <w:marBottom w:val="0"/>
                      <w:divBdr>
                        <w:top w:val="none" w:sz="0" w:space="0" w:color="auto"/>
                        <w:left w:val="none" w:sz="0" w:space="0" w:color="auto"/>
                        <w:bottom w:val="none" w:sz="0" w:space="0" w:color="auto"/>
                        <w:right w:val="none" w:sz="0" w:space="0" w:color="auto"/>
                      </w:divBdr>
                      <w:divsChild>
                        <w:div w:id="1266764341">
                          <w:marLeft w:val="0"/>
                          <w:marRight w:val="0"/>
                          <w:marTop w:val="0"/>
                          <w:marBottom w:val="0"/>
                          <w:divBdr>
                            <w:top w:val="none" w:sz="0" w:space="0" w:color="auto"/>
                            <w:left w:val="none" w:sz="0" w:space="0" w:color="auto"/>
                            <w:bottom w:val="none" w:sz="0" w:space="0" w:color="auto"/>
                            <w:right w:val="none" w:sz="0" w:space="0" w:color="auto"/>
                          </w:divBdr>
                          <w:divsChild>
                            <w:div w:id="10516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40502">
      <w:bodyDiv w:val="1"/>
      <w:marLeft w:val="0"/>
      <w:marRight w:val="0"/>
      <w:marTop w:val="0"/>
      <w:marBottom w:val="0"/>
      <w:divBdr>
        <w:top w:val="none" w:sz="0" w:space="0" w:color="auto"/>
        <w:left w:val="none" w:sz="0" w:space="0" w:color="auto"/>
        <w:bottom w:val="none" w:sz="0" w:space="0" w:color="auto"/>
        <w:right w:val="none" w:sz="0" w:space="0" w:color="auto"/>
      </w:divBdr>
      <w:divsChild>
        <w:div w:id="18242529">
          <w:marLeft w:val="0"/>
          <w:marRight w:val="0"/>
          <w:marTop w:val="0"/>
          <w:marBottom w:val="0"/>
          <w:divBdr>
            <w:top w:val="none" w:sz="0" w:space="0" w:color="auto"/>
            <w:left w:val="none" w:sz="0" w:space="0" w:color="auto"/>
            <w:bottom w:val="none" w:sz="0" w:space="0" w:color="auto"/>
            <w:right w:val="none" w:sz="0" w:space="0" w:color="auto"/>
          </w:divBdr>
          <w:divsChild>
            <w:div w:id="1907183641">
              <w:marLeft w:val="0"/>
              <w:marRight w:val="0"/>
              <w:marTop w:val="0"/>
              <w:marBottom w:val="0"/>
              <w:divBdr>
                <w:top w:val="none" w:sz="0" w:space="0" w:color="auto"/>
                <w:left w:val="none" w:sz="0" w:space="0" w:color="auto"/>
                <w:bottom w:val="none" w:sz="0" w:space="0" w:color="auto"/>
                <w:right w:val="none" w:sz="0" w:space="0" w:color="auto"/>
              </w:divBdr>
              <w:divsChild>
                <w:div w:id="1662126023">
                  <w:marLeft w:val="0"/>
                  <w:marRight w:val="0"/>
                  <w:marTop w:val="0"/>
                  <w:marBottom w:val="0"/>
                  <w:divBdr>
                    <w:top w:val="none" w:sz="0" w:space="0" w:color="auto"/>
                    <w:left w:val="none" w:sz="0" w:space="0" w:color="auto"/>
                    <w:bottom w:val="none" w:sz="0" w:space="0" w:color="auto"/>
                    <w:right w:val="none" w:sz="0" w:space="0" w:color="auto"/>
                  </w:divBdr>
                  <w:divsChild>
                    <w:div w:id="794173985">
                      <w:marLeft w:val="0"/>
                      <w:marRight w:val="0"/>
                      <w:marTop w:val="0"/>
                      <w:marBottom w:val="0"/>
                      <w:divBdr>
                        <w:top w:val="none" w:sz="0" w:space="0" w:color="auto"/>
                        <w:left w:val="none" w:sz="0" w:space="0" w:color="auto"/>
                        <w:bottom w:val="none" w:sz="0" w:space="0" w:color="auto"/>
                        <w:right w:val="none" w:sz="0" w:space="0" w:color="auto"/>
                      </w:divBdr>
                      <w:divsChild>
                        <w:div w:id="1437023301">
                          <w:marLeft w:val="0"/>
                          <w:marRight w:val="0"/>
                          <w:marTop w:val="0"/>
                          <w:marBottom w:val="0"/>
                          <w:divBdr>
                            <w:top w:val="none" w:sz="0" w:space="0" w:color="auto"/>
                            <w:left w:val="none" w:sz="0" w:space="0" w:color="auto"/>
                            <w:bottom w:val="none" w:sz="0" w:space="0" w:color="auto"/>
                            <w:right w:val="none" w:sz="0" w:space="0" w:color="auto"/>
                          </w:divBdr>
                          <w:divsChild>
                            <w:div w:id="672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7A65DADAD4E4EA6F505ED2195F5D2" ma:contentTypeVersion="12" ma:contentTypeDescription="Create a new document." ma:contentTypeScope="" ma:versionID="b2162f926300aa46917f3bc84d98ff44">
  <xsd:schema xmlns:xsd="http://www.w3.org/2001/XMLSchema" xmlns:xs="http://www.w3.org/2001/XMLSchema" xmlns:p="http://schemas.microsoft.com/office/2006/metadata/properties" xmlns:ns2="cbaa5fd0-ca35-4e59-b9a7-dccb7659184d" xmlns:ns3="d9a5a9c4-91a9-4bc7-be6b-33597d468d73" targetNamespace="http://schemas.microsoft.com/office/2006/metadata/properties" ma:root="true" ma:fieldsID="476ec96cab1503c773ed8acb8173bd90" ns2:_="" ns3:_="">
    <xsd:import namespace="cbaa5fd0-ca35-4e59-b9a7-dccb7659184d"/>
    <xsd:import namespace="d9a5a9c4-91a9-4bc7-be6b-33597d468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a5fd0-ca35-4e59-b9a7-dccb76591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5a9c4-91a9-4bc7-be6b-33597d468d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C08C2-B944-47C1-A98B-2A02411DC462}"/>
</file>

<file path=customXml/itemProps2.xml><?xml version="1.0" encoding="utf-8"?>
<ds:datastoreItem xmlns:ds="http://schemas.openxmlformats.org/officeDocument/2006/customXml" ds:itemID="{6A9EBDFA-3B75-4264-B842-4C41C4803C2A}"/>
</file>

<file path=customXml/itemProps3.xml><?xml version="1.0" encoding="utf-8"?>
<ds:datastoreItem xmlns:ds="http://schemas.openxmlformats.org/officeDocument/2006/customXml" ds:itemID="{4657D50B-8651-48CA-9968-1AA15630D27A}"/>
</file>

<file path=docProps/app.xml><?xml version="1.0" encoding="utf-8"?>
<Properties xmlns="http://schemas.openxmlformats.org/officeDocument/2006/extended-properties" xmlns:vt="http://schemas.openxmlformats.org/officeDocument/2006/docPropsVTypes">
  <Template>Normal.dotm</Template>
  <TotalTime>42</TotalTime>
  <Pages>34</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Robinson</dc:creator>
  <cp:keywords/>
  <dc:description/>
  <cp:lastModifiedBy>Leah Robinson</cp:lastModifiedBy>
  <cp:revision>10</cp:revision>
  <cp:lastPrinted>2019-11-22T11:26:00Z</cp:lastPrinted>
  <dcterms:created xsi:type="dcterms:W3CDTF">2020-11-11T19:14:00Z</dcterms:created>
  <dcterms:modified xsi:type="dcterms:W3CDTF">2020-12-09T13:22:00Z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0x0101002627A65DADAD4E4EA6F505ED2195F5D2</vt:lpwstr>
  </property>
</Properties>
</file>