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18" w:type="dxa"/>
        <w:tblLayout w:type="fixed"/>
        <w:tblLook w:val="04A0" w:firstRow="1" w:lastRow="0" w:firstColumn="1" w:lastColumn="0" w:noHBand="0" w:noVBand="1"/>
      </w:tblPr>
      <w:tblGrid>
        <w:gridCol w:w="2686"/>
        <w:gridCol w:w="306"/>
        <w:gridCol w:w="2992"/>
        <w:gridCol w:w="2992"/>
        <w:gridCol w:w="2992"/>
        <w:gridCol w:w="2992"/>
        <w:gridCol w:w="2992"/>
        <w:gridCol w:w="2966"/>
      </w:tblGrid>
      <w:tr w:rsidR="005E56C5" w:rsidTr="00347BD0">
        <w:trPr>
          <w:trHeight w:val="1176"/>
        </w:trPr>
        <w:tc>
          <w:tcPr>
            <w:tcW w:w="2992" w:type="dxa"/>
            <w:gridSpan w:val="2"/>
          </w:tcPr>
          <w:p w:rsidR="005E56C5" w:rsidRPr="007B6F7C" w:rsidRDefault="00347BD0" w:rsidP="004F0D70">
            <w:pPr>
              <w:jc w:val="center"/>
              <w:rPr>
                <w:b/>
              </w:rPr>
            </w:pPr>
            <w:r>
              <w:rPr>
                <w:b/>
              </w:rPr>
              <w:t>Position and Direction</w:t>
            </w:r>
          </w:p>
        </w:tc>
        <w:tc>
          <w:tcPr>
            <w:tcW w:w="2992" w:type="dxa"/>
          </w:tcPr>
          <w:p w:rsidR="005E56C5" w:rsidRPr="004F0D70" w:rsidRDefault="005E56C5" w:rsidP="004F0D70">
            <w:pPr>
              <w:jc w:val="center"/>
              <w:rPr>
                <w:rFonts w:cstheme="minorHAnsi"/>
                <w:b/>
              </w:rPr>
            </w:pPr>
            <w:r w:rsidRPr="004F0D70">
              <w:rPr>
                <w:rFonts w:cstheme="minorHAnsi"/>
                <w:b/>
              </w:rPr>
              <w:t xml:space="preserve">To describe relative position </w:t>
            </w:r>
          </w:p>
        </w:tc>
        <w:tc>
          <w:tcPr>
            <w:tcW w:w="2992" w:type="dxa"/>
          </w:tcPr>
          <w:p w:rsidR="005E56C5" w:rsidRPr="004F0D70" w:rsidRDefault="005E56C5" w:rsidP="004F0D70">
            <w:pPr>
              <w:jc w:val="center"/>
              <w:rPr>
                <w:rFonts w:cstheme="minorHAnsi"/>
                <w:b/>
              </w:rPr>
            </w:pPr>
            <w:r w:rsidRPr="004F0D70">
              <w:rPr>
                <w:rFonts w:cstheme="minorHAnsi"/>
                <w:b/>
              </w:rPr>
              <w:t>To use positional and directional language to compare and describe objects</w:t>
            </w:r>
          </w:p>
        </w:tc>
        <w:tc>
          <w:tcPr>
            <w:tcW w:w="2992" w:type="dxa"/>
          </w:tcPr>
          <w:p w:rsidR="005E56C5" w:rsidRPr="007B7140" w:rsidRDefault="005E56C5" w:rsidP="004F0D70">
            <w:pPr>
              <w:jc w:val="center"/>
              <w:rPr>
                <w:b/>
              </w:rPr>
            </w:pPr>
            <w:r>
              <w:rPr>
                <w:b/>
              </w:rPr>
              <w:t>To describe turns</w:t>
            </w:r>
          </w:p>
        </w:tc>
        <w:tc>
          <w:tcPr>
            <w:tcW w:w="2992" w:type="dxa"/>
          </w:tcPr>
          <w:p w:rsidR="005E56C5" w:rsidRPr="002312EF" w:rsidRDefault="005E56C5" w:rsidP="004F0D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describe turns including their directionality</w:t>
            </w:r>
          </w:p>
          <w:p w:rsidR="005E56C5" w:rsidRPr="007B7140" w:rsidRDefault="005E56C5" w:rsidP="004F0D70">
            <w:pPr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5E56C5" w:rsidRPr="002312EF" w:rsidRDefault="005E56C5" w:rsidP="005E56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describe position and direction from a starting point</w:t>
            </w:r>
          </w:p>
          <w:p w:rsidR="005E56C5" w:rsidRPr="007B7140" w:rsidRDefault="005E56C5" w:rsidP="004F0D70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5E56C5" w:rsidRPr="005E56C5" w:rsidRDefault="005E56C5" w:rsidP="005E56C5">
            <w:pPr>
              <w:jc w:val="center"/>
              <w:rPr>
                <w:b/>
              </w:rPr>
            </w:pPr>
            <w:r w:rsidRPr="005E56C5">
              <w:rPr>
                <w:b/>
              </w:rPr>
              <w:t>To describe and create patterns using knowledge of turns and direction</w:t>
            </w:r>
          </w:p>
        </w:tc>
      </w:tr>
      <w:tr w:rsidR="005E56C5" w:rsidTr="00347BD0">
        <w:trPr>
          <w:trHeight w:val="4560"/>
        </w:trPr>
        <w:tc>
          <w:tcPr>
            <w:tcW w:w="2992" w:type="dxa"/>
            <w:gridSpan w:val="2"/>
            <w:shd w:val="clear" w:color="auto" w:fill="ED7D31" w:themeFill="accent2"/>
          </w:tcPr>
          <w:p w:rsidR="005E56C5" w:rsidRPr="001F36F4" w:rsidRDefault="005E56C5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2992" w:type="dxa"/>
            <w:shd w:val="clear" w:color="auto" w:fill="F7CAAC" w:themeFill="accent2" w:themeFillTint="66"/>
          </w:tcPr>
          <w:p w:rsidR="005E56C5" w:rsidRDefault="005E56C5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e.g.</w:t>
            </w:r>
          </w:p>
          <w:p w:rsidR="005E56C5" w:rsidRDefault="005E56C5" w:rsidP="002312EF">
            <w:pPr>
              <w:rPr>
                <w:rFonts w:cstheme="minorHAnsi"/>
              </w:rPr>
            </w:pPr>
          </w:p>
          <w:p w:rsidR="005E56C5" w:rsidRDefault="005E56C5" w:rsidP="002312EF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ACC7FF" wp14:editId="18818297">
                  <wp:extent cx="1523365" cy="1594485"/>
                  <wp:effectExtent l="0" t="0" r="63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C5" w:rsidRPr="002312EF" w:rsidRDefault="005E56C5" w:rsidP="004F0D7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92" w:type="dxa"/>
            <w:shd w:val="clear" w:color="auto" w:fill="F7CAAC" w:themeFill="accent2" w:themeFillTint="66"/>
          </w:tcPr>
          <w:p w:rsidR="005E56C5" w:rsidRDefault="005E56C5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B7BA58F" wp14:editId="118B3C7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266700</wp:posOffset>
                  </wp:positionV>
                  <wp:extent cx="1068964" cy="111887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64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e.g</w:t>
            </w:r>
            <w:proofErr w:type="spellEnd"/>
          </w:p>
          <w:p w:rsidR="005E56C5" w:rsidRDefault="005E56C5" w:rsidP="002312EF"/>
          <w:p w:rsidR="005E56C5" w:rsidRDefault="005E56C5" w:rsidP="002312EF">
            <w:r>
              <w:t xml:space="preserve">The man is </w:t>
            </w:r>
            <w:r w:rsidRPr="00920BFE">
              <w:rPr>
                <w:b/>
              </w:rPr>
              <w:t>in front of</w:t>
            </w:r>
            <w:r>
              <w:t xml:space="preserve"> the box</w:t>
            </w:r>
          </w:p>
          <w:p w:rsidR="005E56C5" w:rsidRPr="00D64791" w:rsidRDefault="005E56C5" w:rsidP="002312EF"/>
        </w:tc>
        <w:tc>
          <w:tcPr>
            <w:tcW w:w="2992" w:type="dxa"/>
            <w:shd w:val="clear" w:color="auto" w:fill="F7CAAC" w:themeFill="accent2" w:themeFillTint="66"/>
          </w:tcPr>
          <w:p w:rsidR="005E56C5" w:rsidRPr="00D34ACD" w:rsidRDefault="005E56C5" w:rsidP="004F0D70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59B48B8" wp14:editId="51418A1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352425</wp:posOffset>
                  </wp:positionV>
                  <wp:extent cx="1523365" cy="156210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e.g.</w:t>
            </w:r>
          </w:p>
        </w:tc>
        <w:tc>
          <w:tcPr>
            <w:tcW w:w="2992" w:type="dxa"/>
            <w:shd w:val="clear" w:color="auto" w:fill="F7CAAC" w:themeFill="accent2" w:themeFillTint="66"/>
          </w:tcPr>
          <w:p w:rsidR="005E56C5" w:rsidRDefault="005E56C5" w:rsidP="00920BFE">
            <w:r>
              <w:t>e.g.</w:t>
            </w:r>
          </w:p>
          <w:p w:rsidR="005E56C5" w:rsidRDefault="005E56C5" w:rsidP="00920BFE"/>
          <w:p w:rsidR="005E56C5" w:rsidRDefault="005E56C5" w:rsidP="00920BFE">
            <w:r>
              <w:rPr>
                <w:noProof/>
                <w:lang w:eastAsia="en-GB"/>
              </w:rPr>
              <w:drawing>
                <wp:inline distT="0" distB="0" distL="0" distR="0" wp14:anchorId="5A5C817B" wp14:editId="29E02AB2">
                  <wp:extent cx="1162050" cy="523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C5" w:rsidRDefault="005E56C5" w:rsidP="00920BFE">
            <w:r>
              <w:t>The triangle has made a half turn clockwise</w:t>
            </w:r>
          </w:p>
          <w:p w:rsidR="005E56C5" w:rsidRDefault="005E56C5" w:rsidP="00920BFE"/>
          <w:p w:rsidR="005E56C5" w:rsidRDefault="005E56C5" w:rsidP="00920BFE">
            <w:r>
              <w:rPr>
                <w:noProof/>
                <w:lang w:eastAsia="en-GB"/>
              </w:rPr>
              <w:drawing>
                <wp:inline distT="0" distB="0" distL="0" distR="0" wp14:anchorId="17D2AE6E" wp14:editId="087A7B8B">
                  <wp:extent cx="1085850" cy="466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C5" w:rsidRDefault="005E56C5" w:rsidP="00920BFE"/>
          <w:p w:rsidR="005E56C5" w:rsidRPr="00920BFE" w:rsidRDefault="005E56C5" w:rsidP="00920BFE">
            <w:r>
              <w:t>The triangle has made a quarter turn clockwise</w:t>
            </w:r>
          </w:p>
        </w:tc>
        <w:tc>
          <w:tcPr>
            <w:tcW w:w="2992" w:type="dxa"/>
            <w:shd w:val="clear" w:color="auto" w:fill="F7CAAC" w:themeFill="accent2" w:themeFillTint="66"/>
          </w:tcPr>
          <w:p w:rsidR="005E56C5" w:rsidRDefault="005E56C5" w:rsidP="00DF5FF4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DE24535" wp14:editId="4C85E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216535</wp:posOffset>
                  </wp:positionV>
                  <wp:extent cx="1523365" cy="1132840"/>
                  <wp:effectExtent l="0" t="0" r="63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e.g</w:t>
            </w:r>
            <w:proofErr w:type="spellEnd"/>
          </w:p>
          <w:p w:rsidR="005E56C5" w:rsidRDefault="005E56C5" w:rsidP="005E56C5">
            <w:r>
              <w:t xml:space="preserve">Move forward 1 square, </w:t>
            </w:r>
          </w:p>
          <w:p w:rsidR="005E56C5" w:rsidRPr="005E56C5" w:rsidRDefault="005E56C5" w:rsidP="005E56C5">
            <w:r>
              <w:t>Make a quarter turn anticlockwise, move forward 2 squares, make a quarter turn anticlockwise, move forward 2 squares, make a quarter turn anticlockwise, move forward 1 square</w:t>
            </w:r>
          </w:p>
        </w:tc>
        <w:tc>
          <w:tcPr>
            <w:tcW w:w="2965" w:type="dxa"/>
            <w:shd w:val="clear" w:color="auto" w:fill="F7CAAC" w:themeFill="accent2" w:themeFillTint="66"/>
          </w:tcPr>
          <w:p w:rsidR="005E56C5" w:rsidRDefault="005E56C5" w:rsidP="002312EF">
            <w:r>
              <w:t>e.g.</w:t>
            </w:r>
          </w:p>
          <w:p w:rsidR="005E56C5" w:rsidRDefault="005E56C5" w:rsidP="002312EF"/>
          <w:p w:rsidR="005E56C5" w:rsidRDefault="005E56C5" w:rsidP="002312EF">
            <w:r>
              <w:rPr>
                <w:noProof/>
                <w:lang w:eastAsia="en-GB"/>
              </w:rPr>
              <w:drawing>
                <wp:inline distT="0" distB="0" distL="0" distR="0" wp14:anchorId="4811229B" wp14:editId="54695CFD">
                  <wp:extent cx="1523365" cy="34671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C5" w:rsidRDefault="005E56C5" w:rsidP="002312EF"/>
          <w:p w:rsidR="005E56C5" w:rsidRDefault="005E56C5" w:rsidP="002312EF">
            <w:r>
              <w:t>The rule for the pattern is a half turn clockwise</w:t>
            </w:r>
          </w:p>
          <w:p w:rsidR="005E56C5" w:rsidRDefault="005E56C5" w:rsidP="002312EF"/>
          <w:p w:rsidR="005E56C5" w:rsidRDefault="005E56C5" w:rsidP="002312EF"/>
          <w:p w:rsidR="005E56C5" w:rsidRDefault="005E56C5" w:rsidP="002312EF">
            <w:r>
              <w:t>e.g. Make a pattern where the rule is a quarter turn clockwise</w:t>
            </w:r>
          </w:p>
          <w:p w:rsidR="005E56C5" w:rsidRDefault="005E56C5" w:rsidP="002312EF"/>
          <w:p w:rsidR="005E56C5" w:rsidRPr="00D77917" w:rsidRDefault="005E56C5" w:rsidP="002312EF">
            <w:r>
              <w:rPr>
                <w:noProof/>
                <w:lang w:eastAsia="en-GB"/>
              </w:rPr>
              <w:drawing>
                <wp:inline distT="0" distB="0" distL="0" distR="0" wp14:anchorId="69213717" wp14:editId="3A4B5DC0">
                  <wp:extent cx="1523365" cy="24828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6C5" w:rsidTr="00347BD0">
        <w:trPr>
          <w:trHeight w:val="857"/>
        </w:trPr>
        <w:tc>
          <w:tcPr>
            <w:tcW w:w="2992" w:type="dxa"/>
            <w:gridSpan w:val="2"/>
          </w:tcPr>
          <w:p w:rsidR="005E56C5" w:rsidRDefault="005E56C5" w:rsidP="00920BFE"/>
        </w:tc>
        <w:tc>
          <w:tcPr>
            <w:tcW w:w="2992" w:type="dxa"/>
          </w:tcPr>
          <w:p w:rsidR="005E56C5" w:rsidRPr="004F0D70" w:rsidRDefault="005E56C5" w:rsidP="00920BFE">
            <w:pPr>
              <w:jc w:val="center"/>
              <w:rPr>
                <w:rFonts w:cstheme="minorHAnsi"/>
                <w:b/>
              </w:rPr>
            </w:pPr>
            <w:r w:rsidRPr="004F0D70">
              <w:rPr>
                <w:rFonts w:cstheme="minorHAnsi"/>
                <w:b/>
              </w:rPr>
              <w:t xml:space="preserve">To describe relative position </w:t>
            </w:r>
          </w:p>
        </w:tc>
        <w:tc>
          <w:tcPr>
            <w:tcW w:w="2992" w:type="dxa"/>
          </w:tcPr>
          <w:p w:rsidR="005E56C5" w:rsidRPr="004F0D70" w:rsidRDefault="005E56C5" w:rsidP="00920BFE">
            <w:pPr>
              <w:jc w:val="center"/>
              <w:rPr>
                <w:rFonts w:cstheme="minorHAnsi"/>
                <w:b/>
              </w:rPr>
            </w:pPr>
            <w:r w:rsidRPr="004F0D70">
              <w:rPr>
                <w:rFonts w:cstheme="minorHAnsi"/>
                <w:b/>
              </w:rPr>
              <w:t>To use positional and directional language to compare and describe objects</w:t>
            </w:r>
          </w:p>
        </w:tc>
        <w:tc>
          <w:tcPr>
            <w:tcW w:w="2992" w:type="dxa"/>
          </w:tcPr>
          <w:p w:rsidR="005E56C5" w:rsidRPr="007B7140" w:rsidRDefault="005E56C5" w:rsidP="00920BFE">
            <w:pPr>
              <w:jc w:val="center"/>
              <w:rPr>
                <w:b/>
              </w:rPr>
            </w:pPr>
            <w:r>
              <w:rPr>
                <w:b/>
              </w:rPr>
              <w:t>To describe turns</w:t>
            </w:r>
          </w:p>
        </w:tc>
        <w:tc>
          <w:tcPr>
            <w:tcW w:w="2992" w:type="dxa"/>
          </w:tcPr>
          <w:p w:rsidR="005E56C5" w:rsidRPr="002312EF" w:rsidRDefault="005E56C5" w:rsidP="005E56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describe turns including their directionality</w:t>
            </w:r>
          </w:p>
          <w:p w:rsidR="005E56C5" w:rsidRPr="007B7140" w:rsidRDefault="005E56C5" w:rsidP="005E56C5">
            <w:pPr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5E56C5" w:rsidRPr="002312EF" w:rsidRDefault="005E56C5" w:rsidP="005E56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describe position and direction from a starting point</w:t>
            </w:r>
          </w:p>
          <w:p w:rsidR="005E56C5" w:rsidRPr="007B7140" w:rsidRDefault="005E56C5" w:rsidP="00920BFE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5E56C5" w:rsidRPr="002312EF" w:rsidRDefault="00347BD0" w:rsidP="00573F12">
            <w:pPr>
              <w:jc w:val="center"/>
            </w:pPr>
            <w:bookmarkStart w:id="0" w:name="_GoBack"/>
            <w:r w:rsidRPr="005E56C5">
              <w:rPr>
                <w:b/>
              </w:rPr>
              <w:t>To describe and create patterns using knowledge of turns and direction</w:t>
            </w:r>
            <w:bookmarkEnd w:id="0"/>
          </w:p>
        </w:tc>
      </w:tr>
      <w:tr w:rsidR="005E56C5" w:rsidTr="00347BD0">
        <w:trPr>
          <w:trHeight w:val="3166"/>
        </w:trPr>
        <w:tc>
          <w:tcPr>
            <w:tcW w:w="2992" w:type="dxa"/>
            <w:gridSpan w:val="2"/>
            <w:shd w:val="clear" w:color="auto" w:fill="FFC000" w:themeFill="accent4"/>
          </w:tcPr>
          <w:p w:rsidR="005E56C5" w:rsidRPr="001F36F4" w:rsidRDefault="005E56C5" w:rsidP="00920BFE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2992" w:type="dxa"/>
            <w:shd w:val="clear" w:color="auto" w:fill="FFE599" w:themeFill="accent4" w:themeFillTint="66"/>
          </w:tcPr>
          <w:p w:rsidR="005E56C5" w:rsidRDefault="005E56C5" w:rsidP="00920BFE">
            <w:r>
              <w:t>Next to</w:t>
            </w:r>
          </w:p>
          <w:p w:rsidR="005E56C5" w:rsidRDefault="005E56C5" w:rsidP="00920BFE">
            <w:r>
              <w:t>On top</w:t>
            </w:r>
          </w:p>
          <w:p w:rsidR="005E56C5" w:rsidRDefault="005E56C5" w:rsidP="00920BFE">
            <w:r>
              <w:t>Behind</w:t>
            </w:r>
          </w:p>
          <w:p w:rsidR="005E56C5" w:rsidRDefault="005E56C5" w:rsidP="00920BFE">
            <w:r>
              <w:t>In front</w:t>
            </w:r>
          </w:p>
          <w:p w:rsidR="005E56C5" w:rsidRDefault="005E56C5" w:rsidP="00920BFE">
            <w:r>
              <w:t>Underneath</w:t>
            </w:r>
          </w:p>
          <w:p w:rsidR="005E56C5" w:rsidRDefault="005E56C5" w:rsidP="00920BFE">
            <w:r>
              <w:t>Over</w:t>
            </w:r>
          </w:p>
          <w:p w:rsidR="005E56C5" w:rsidRDefault="005E56C5" w:rsidP="00920BFE">
            <w:r>
              <w:t>Between</w:t>
            </w:r>
          </w:p>
        </w:tc>
        <w:tc>
          <w:tcPr>
            <w:tcW w:w="2992" w:type="dxa"/>
            <w:shd w:val="clear" w:color="auto" w:fill="FFE599" w:themeFill="accent4" w:themeFillTint="66"/>
          </w:tcPr>
          <w:p w:rsidR="005E56C5" w:rsidRDefault="005E56C5" w:rsidP="00920BFE">
            <w:r>
              <w:t>Next to</w:t>
            </w:r>
          </w:p>
          <w:p w:rsidR="005E56C5" w:rsidRDefault="005E56C5" w:rsidP="00920BFE">
            <w:r>
              <w:t>On top</w:t>
            </w:r>
          </w:p>
          <w:p w:rsidR="005E56C5" w:rsidRDefault="005E56C5" w:rsidP="00920BFE">
            <w:r>
              <w:t>Behind</w:t>
            </w:r>
          </w:p>
          <w:p w:rsidR="005E56C5" w:rsidRDefault="005E56C5" w:rsidP="00920BFE">
            <w:r>
              <w:t>In front</w:t>
            </w:r>
          </w:p>
          <w:p w:rsidR="005E56C5" w:rsidRDefault="005E56C5" w:rsidP="00920BFE">
            <w:r>
              <w:t>Underneath</w:t>
            </w:r>
          </w:p>
          <w:p w:rsidR="005E56C5" w:rsidRDefault="005E56C5" w:rsidP="00920BFE">
            <w:r>
              <w:t>Over</w:t>
            </w:r>
          </w:p>
          <w:p w:rsidR="005E56C5" w:rsidRDefault="005E56C5" w:rsidP="00920BFE">
            <w:r>
              <w:t>Between</w:t>
            </w:r>
          </w:p>
          <w:p w:rsidR="005E56C5" w:rsidRDefault="005E56C5" w:rsidP="00920BFE">
            <w:r>
              <w:t>Compare</w:t>
            </w:r>
          </w:p>
          <w:p w:rsidR="005E56C5" w:rsidRDefault="005E56C5" w:rsidP="00920BFE">
            <w:r>
              <w:t>Describe</w:t>
            </w:r>
          </w:p>
        </w:tc>
        <w:tc>
          <w:tcPr>
            <w:tcW w:w="2992" w:type="dxa"/>
            <w:shd w:val="clear" w:color="auto" w:fill="FFE599" w:themeFill="accent4" w:themeFillTint="66"/>
          </w:tcPr>
          <w:p w:rsidR="005E56C5" w:rsidRDefault="005E56C5" w:rsidP="00920BFE">
            <w:r>
              <w:t>Full turn</w:t>
            </w:r>
          </w:p>
          <w:p w:rsidR="005E56C5" w:rsidRDefault="005E56C5" w:rsidP="00920BFE">
            <w:r>
              <w:t>Half turn</w:t>
            </w:r>
          </w:p>
          <w:p w:rsidR="005E56C5" w:rsidRDefault="005E56C5" w:rsidP="00920BFE">
            <w:r>
              <w:t>Quarter turn</w:t>
            </w:r>
          </w:p>
          <w:p w:rsidR="005E56C5" w:rsidRDefault="005E56C5" w:rsidP="00920BFE">
            <w:r>
              <w:t>Three quarter turn</w:t>
            </w:r>
          </w:p>
        </w:tc>
        <w:tc>
          <w:tcPr>
            <w:tcW w:w="2992" w:type="dxa"/>
            <w:shd w:val="clear" w:color="auto" w:fill="FFE599" w:themeFill="accent4" w:themeFillTint="66"/>
          </w:tcPr>
          <w:p w:rsidR="005E56C5" w:rsidRDefault="005E56C5" w:rsidP="00920BFE">
            <w:r>
              <w:t>Full turn</w:t>
            </w:r>
          </w:p>
          <w:p w:rsidR="005E56C5" w:rsidRDefault="005E56C5" w:rsidP="00920BFE">
            <w:r>
              <w:t>Half turn</w:t>
            </w:r>
          </w:p>
          <w:p w:rsidR="005E56C5" w:rsidRDefault="005E56C5" w:rsidP="00920BFE">
            <w:r>
              <w:t>Quarter turn</w:t>
            </w:r>
          </w:p>
          <w:p w:rsidR="005E56C5" w:rsidRDefault="005E56C5" w:rsidP="00920BFE">
            <w:r>
              <w:t>Three quarter turn</w:t>
            </w:r>
          </w:p>
          <w:p w:rsidR="005E56C5" w:rsidRDefault="005E56C5" w:rsidP="00920BFE">
            <w:r>
              <w:t>Direction</w:t>
            </w:r>
          </w:p>
          <w:p w:rsidR="005E56C5" w:rsidRDefault="005E56C5" w:rsidP="00920BFE">
            <w:r>
              <w:t>Clockwise</w:t>
            </w:r>
          </w:p>
          <w:p w:rsidR="005E56C5" w:rsidRDefault="005E56C5" w:rsidP="00920BFE">
            <w:r>
              <w:t>Anticlockwise</w:t>
            </w:r>
          </w:p>
        </w:tc>
        <w:tc>
          <w:tcPr>
            <w:tcW w:w="2992" w:type="dxa"/>
            <w:shd w:val="clear" w:color="auto" w:fill="FFE599" w:themeFill="accent4" w:themeFillTint="66"/>
          </w:tcPr>
          <w:p w:rsidR="005E56C5" w:rsidRDefault="005E56C5" w:rsidP="00920BFE">
            <w:r>
              <w:t>Position</w:t>
            </w:r>
          </w:p>
          <w:p w:rsidR="005E56C5" w:rsidRDefault="005E56C5" w:rsidP="00920BFE">
            <w:r>
              <w:t>Direction</w:t>
            </w:r>
          </w:p>
          <w:p w:rsidR="005E56C5" w:rsidRDefault="005E56C5" w:rsidP="00920BFE">
            <w:r>
              <w:t>Move</w:t>
            </w:r>
          </w:p>
          <w:p w:rsidR="005E56C5" w:rsidRDefault="005E56C5" w:rsidP="00920BFE">
            <w:r>
              <w:t>Forwards</w:t>
            </w:r>
          </w:p>
          <w:p w:rsidR="005E56C5" w:rsidRDefault="005E56C5" w:rsidP="00920BFE">
            <w:r>
              <w:t>Backwards</w:t>
            </w:r>
          </w:p>
          <w:p w:rsidR="005E56C5" w:rsidRDefault="005E56C5" w:rsidP="00920BFE">
            <w:r>
              <w:t xml:space="preserve">Left </w:t>
            </w:r>
          </w:p>
          <w:p w:rsidR="005E56C5" w:rsidRDefault="005E56C5" w:rsidP="00920BFE">
            <w:r>
              <w:t>Right</w:t>
            </w:r>
          </w:p>
          <w:p w:rsidR="005E56C5" w:rsidRDefault="005E56C5" w:rsidP="00920BFE">
            <w:r>
              <w:t>Full turn</w:t>
            </w:r>
          </w:p>
          <w:p w:rsidR="005E56C5" w:rsidRDefault="005E56C5" w:rsidP="00920BFE">
            <w:r>
              <w:t>Half turn</w:t>
            </w:r>
          </w:p>
          <w:p w:rsidR="005E56C5" w:rsidRDefault="005E56C5" w:rsidP="00920BFE">
            <w:r>
              <w:t>Quarter turn</w:t>
            </w:r>
          </w:p>
          <w:p w:rsidR="005E56C5" w:rsidRDefault="005E56C5" w:rsidP="00920BFE">
            <w:r>
              <w:t>Three quarter turn</w:t>
            </w:r>
          </w:p>
          <w:p w:rsidR="005E56C5" w:rsidRDefault="005E56C5" w:rsidP="00920BFE">
            <w:r>
              <w:t>Clockwise</w:t>
            </w:r>
          </w:p>
          <w:p w:rsidR="005E56C5" w:rsidRDefault="005E56C5" w:rsidP="00920BFE">
            <w:r>
              <w:t>Anticlockwise</w:t>
            </w:r>
          </w:p>
        </w:tc>
        <w:tc>
          <w:tcPr>
            <w:tcW w:w="2965" w:type="dxa"/>
            <w:shd w:val="clear" w:color="auto" w:fill="FFE599" w:themeFill="accent4" w:themeFillTint="66"/>
          </w:tcPr>
          <w:p w:rsidR="00347BD0" w:rsidRDefault="00347BD0" w:rsidP="00347BD0">
            <w:r>
              <w:t>Position</w:t>
            </w:r>
          </w:p>
          <w:p w:rsidR="00347BD0" w:rsidRDefault="00347BD0" w:rsidP="00347BD0">
            <w:r>
              <w:t>Direction</w:t>
            </w:r>
          </w:p>
          <w:p w:rsidR="00347BD0" w:rsidRDefault="00347BD0" w:rsidP="00347BD0">
            <w:r>
              <w:t>Move</w:t>
            </w:r>
          </w:p>
          <w:p w:rsidR="00347BD0" w:rsidRDefault="00347BD0" w:rsidP="00347BD0">
            <w:r>
              <w:t>Forwards</w:t>
            </w:r>
          </w:p>
          <w:p w:rsidR="00347BD0" w:rsidRDefault="00347BD0" w:rsidP="00347BD0">
            <w:r>
              <w:t>Backwards</w:t>
            </w:r>
          </w:p>
          <w:p w:rsidR="00347BD0" w:rsidRDefault="00347BD0" w:rsidP="00347BD0">
            <w:r>
              <w:t xml:space="preserve">Left </w:t>
            </w:r>
          </w:p>
          <w:p w:rsidR="00347BD0" w:rsidRDefault="00347BD0" w:rsidP="00347BD0">
            <w:r>
              <w:t>Right</w:t>
            </w:r>
          </w:p>
          <w:p w:rsidR="00347BD0" w:rsidRDefault="00347BD0" w:rsidP="00347BD0">
            <w:r>
              <w:t>Full turn</w:t>
            </w:r>
          </w:p>
          <w:p w:rsidR="00347BD0" w:rsidRDefault="00347BD0" w:rsidP="00347BD0">
            <w:r>
              <w:t>Half turn</w:t>
            </w:r>
          </w:p>
          <w:p w:rsidR="00347BD0" w:rsidRDefault="00347BD0" w:rsidP="00347BD0">
            <w:r>
              <w:t>Quarter turn</w:t>
            </w:r>
          </w:p>
          <w:p w:rsidR="00347BD0" w:rsidRDefault="00347BD0" w:rsidP="00347BD0">
            <w:r>
              <w:t>Three quarter turn</w:t>
            </w:r>
          </w:p>
          <w:p w:rsidR="00347BD0" w:rsidRDefault="00347BD0" w:rsidP="00347BD0">
            <w:r>
              <w:t>Clockwise</w:t>
            </w:r>
          </w:p>
          <w:p w:rsidR="005E56C5" w:rsidRDefault="00347BD0" w:rsidP="00347BD0">
            <w:r>
              <w:t>Anticlockwise</w:t>
            </w:r>
          </w:p>
          <w:p w:rsidR="00347BD0" w:rsidRDefault="00347BD0" w:rsidP="00347BD0">
            <w:r>
              <w:t>Compare</w:t>
            </w:r>
          </w:p>
          <w:p w:rsidR="00347BD0" w:rsidRDefault="00347BD0" w:rsidP="00347BD0">
            <w:r>
              <w:t xml:space="preserve">Describe </w:t>
            </w:r>
          </w:p>
          <w:p w:rsidR="00347BD0" w:rsidRPr="00D167D6" w:rsidRDefault="00347BD0" w:rsidP="00347BD0">
            <w:r>
              <w:t>Pattern</w:t>
            </w:r>
          </w:p>
        </w:tc>
      </w:tr>
      <w:tr w:rsidR="005E56C5" w:rsidTr="00347BD0">
        <w:trPr>
          <w:trHeight w:val="1572"/>
        </w:trPr>
        <w:tc>
          <w:tcPr>
            <w:tcW w:w="2992" w:type="dxa"/>
            <w:gridSpan w:val="2"/>
            <w:shd w:val="clear" w:color="auto" w:fill="92D050"/>
          </w:tcPr>
          <w:p w:rsidR="005E56C5" w:rsidRDefault="005E56C5" w:rsidP="00920BFE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5E56C5" w:rsidRPr="001F36F4" w:rsidRDefault="005E56C5" w:rsidP="00920BF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2992" w:type="dxa"/>
            <w:shd w:val="clear" w:color="auto" w:fill="C6E6A2"/>
          </w:tcPr>
          <w:p w:rsidR="005E56C5" w:rsidRDefault="005E56C5" w:rsidP="00920BFE">
            <w:pPr>
              <w:pStyle w:val="ListParagraph"/>
              <w:numPr>
                <w:ilvl w:val="0"/>
                <w:numId w:val="1"/>
              </w:numPr>
            </w:pPr>
            <w:r>
              <w:t>Understand placement of objects</w:t>
            </w:r>
          </w:p>
        </w:tc>
        <w:tc>
          <w:tcPr>
            <w:tcW w:w="2992" w:type="dxa"/>
            <w:shd w:val="clear" w:color="auto" w:fill="C6E6A2"/>
          </w:tcPr>
          <w:p w:rsidR="005E56C5" w:rsidRDefault="005E56C5" w:rsidP="00920BFE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comparative sentence </w:t>
            </w:r>
            <w:proofErr w:type="spellStart"/>
            <w:r>
              <w:t>e.g</w:t>
            </w:r>
            <w:proofErr w:type="spellEnd"/>
            <w:r>
              <w:t>, one object is  …… the other object</w:t>
            </w:r>
          </w:p>
        </w:tc>
        <w:tc>
          <w:tcPr>
            <w:tcW w:w="2992" w:type="dxa"/>
            <w:shd w:val="clear" w:color="auto" w:fill="C6E6A2"/>
          </w:tcPr>
          <w:p w:rsidR="005E56C5" w:rsidRDefault="005E56C5" w:rsidP="00920BFE">
            <w:pPr>
              <w:pStyle w:val="ListParagraph"/>
              <w:numPr>
                <w:ilvl w:val="0"/>
                <w:numId w:val="1"/>
              </w:numPr>
            </w:pPr>
            <w:r>
              <w:t>Knowledge of halves and fractions to understand the terminology</w:t>
            </w:r>
          </w:p>
        </w:tc>
        <w:tc>
          <w:tcPr>
            <w:tcW w:w="2992" w:type="dxa"/>
            <w:shd w:val="clear" w:color="auto" w:fill="C6E6A2"/>
          </w:tcPr>
          <w:p w:rsidR="005E56C5" w:rsidRDefault="005E56C5" w:rsidP="00920BFE">
            <w:pPr>
              <w:pStyle w:val="ListParagraph"/>
              <w:numPr>
                <w:ilvl w:val="0"/>
                <w:numId w:val="1"/>
              </w:numPr>
            </w:pPr>
            <w:r>
              <w:t>Knowledge and understanding of clockwise and anticlockwise</w:t>
            </w:r>
          </w:p>
        </w:tc>
        <w:tc>
          <w:tcPr>
            <w:tcW w:w="2992" w:type="dxa"/>
            <w:shd w:val="clear" w:color="auto" w:fill="C6E6A2"/>
          </w:tcPr>
          <w:p w:rsidR="005E56C5" w:rsidRDefault="005E56C5" w:rsidP="00920BFE">
            <w:pPr>
              <w:pStyle w:val="ListParagraph"/>
              <w:numPr>
                <w:ilvl w:val="0"/>
                <w:numId w:val="1"/>
              </w:numPr>
            </w:pPr>
            <w:r>
              <w:t>Knowledge of turns</w:t>
            </w:r>
          </w:p>
          <w:p w:rsidR="005E56C5" w:rsidRDefault="005E56C5" w:rsidP="00920BFE">
            <w:pPr>
              <w:pStyle w:val="ListParagraph"/>
              <w:numPr>
                <w:ilvl w:val="0"/>
                <w:numId w:val="1"/>
              </w:numPr>
            </w:pPr>
            <w:r>
              <w:t>Understand the difference between left and right</w:t>
            </w:r>
          </w:p>
        </w:tc>
        <w:tc>
          <w:tcPr>
            <w:tcW w:w="2965" w:type="dxa"/>
            <w:shd w:val="clear" w:color="auto" w:fill="C6E6A2"/>
          </w:tcPr>
          <w:p w:rsidR="005E56C5" w:rsidRDefault="00347BD0" w:rsidP="00920BFE">
            <w:pPr>
              <w:pStyle w:val="ListParagraph"/>
              <w:numPr>
                <w:ilvl w:val="0"/>
                <w:numId w:val="1"/>
              </w:numPr>
            </w:pPr>
            <w:r>
              <w:t xml:space="preserve">To be able to </w:t>
            </w:r>
            <w:proofErr w:type="spellStart"/>
            <w:r>
              <w:t>rcreate</w:t>
            </w:r>
            <w:proofErr w:type="spellEnd"/>
            <w:r>
              <w:t xml:space="preserve"> patterns</w:t>
            </w:r>
          </w:p>
          <w:p w:rsidR="00347BD0" w:rsidRDefault="00347BD0" w:rsidP="00920BFE">
            <w:pPr>
              <w:pStyle w:val="ListParagraph"/>
              <w:numPr>
                <w:ilvl w:val="0"/>
                <w:numId w:val="1"/>
              </w:numPr>
            </w:pPr>
            <w:r>
              <w:t>Knowledge of turns</w:t>
            </w:r>
          </w:p>
        </w:tc>
      </w:tr>
      <w:tr w:rsidR="005E56C5" w:rsidTr="00347BD0">
        <w:trPr>
          <w:trHeight w:val="285"/>
        </w:trPr>
        <w:tc>
          <w:tcPr>
            <w:tcW w:w="2686" w:type="dxa"/>
            <w:shd w:val="clear" w:color="auto" w:fill="4472C4" w:themeFill="accent5"/>
          </w:tcPr>
          <w:p w:rsidR="005E56C5" w:rsidRPr="001F36F4" w:rsidRDefault="005E56C5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232" w:type="dxa"/>
            <w:gridSpan w:val="7"/>
            <w:shd w:val="clear" w:color="auto" w:fill="D9E2F3" w:themeFill="accent5" w:themeFillTint="33"/>
          </w:tcPr>
          <w:p w:rsidR="005E56C5" w:rsidRDefault="005E56C5" w:rsidP="002312EF">
            <w:r>
              <w:t>Evaluate learning through REACH questioning and evidence of mathematical vocabulary in pupil voice and responses</w:t>
            </w:r>
          </w:p>
        </w:tc>
      </w:tr>
    </w:tbl>
    <w:p w:rsidR="00F82110" w:rsidRDefault="00F82110"/>
    <w:sectPr w:rsidR="00F82110" w:rsidSect="00497C97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497C97" w:rsidRDefault="00497C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6C7A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B93"/>
    <w:multiLevelType w:val="hybridMultilevel"/>
    <w:tmpl w:val="880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D7914"/>
    <w:rsid w:val="001E22E0"/>
    <w:rsid w:val="001F36F4"/>
    <w:rsid w:val="0021106D"/>
    <w:rsid w:val="002312EF"/>
    <w:rsid w:val="00280131"/>
    <w:rsid w:val="00291420"/>
    <w:rsid w:val="003224B4"/>
    <w:rsid w:val="00347BD0"/>
    <w:rsid w:val="003A3744"/>
    <w:rsid w:val="003B5279"/>
    <w:rsid w:val="003F336C"/>
    <w:rsid w:val="00473B1F"/>
    <w:rsid w:val="0049135C"/>
    <w:rsid w:val="0049246C"/>
    <w:rsid w:val="00497C97"/>
    <w:rsid w:val="004E172B"/>
    <w:rsid w:val="004F0D70"/>
    <w:rsid w:val="00525757"/>
    <w:rsid w:val="00542AA7"/>
    <w:rsid w:val="005525C6"/>
    <w:rsid w:val="00553DE1"/>
    <w:rsid w:val="00573F12"/>
    <w:rsid w:val="005764A0"/>
    <w:rsid w:val="005E56C5"/>
    <w:rsid w:val="00632C0F"/>
    <w:rsid w:val="00706BDF"/>
    <w:rsid w:val="00751B48"/>
    <w:rsid w:val="00781DE3"/>
    <w:rsid w:val="007B6F7C"/>
    <w:rsid w:val="007B7140"/>
    <w:rsid w:val="007C6E2F"/>
    <w:rsid w:val="008976AA"/>
    <w:rsid w:val="00920BFE"/>
    <w:rsid w:val="00A43821"/>
    <w:rsid w:val="00BB747F"/>
    <w:rsid w:val="00C16665"/>
    <w:rsid w:val="00C642E3"/>
    <w:rsid w:val="00CC0941"/>
    <w:rsid w:val="00D119EB"/>
    <w:rsid w:val="00D167D6"/>
    <w:rsid w:val="00D34ACD"/>
    <w:rsid w:val="00D64791"/>
    <w:rsid w:val="00D77917"/>
    <w:rsid w:val="00DB7943"/>
    <w:rsid w:val="00DD2062"/>
    <w:rsid w:val="00DD5B78"/>
    <w:rsid w:val="00DF5FF4"/>
    <w:rsid w:val="00E3776E"/>
    <w:rsid w:val="00E71A78"/>
    <w:rsid w:val="00EC5A00"/>
    <w:rsid w:val="00F51ED3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CAA4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7B6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BE422-EBC7-4642-8BB6-28DC72A0174F}"/>
</file>

<file path=customXml/itemProps2.xml><?xml version="1.0" encoding="utf-8"?>
<ds:datastoreItem xmlns:ds="http://schemas.openxmlformats.org/officeDocument/2006/customXml" ds:itemID="{95F990B9-05DD-4B16-975E-0A09F6DC3B1F}"/>
</file>

<file path=customXml/itemProps3.xml><?xml version="1.0" encoding="utf-8"?>
<ds:datastoreItem xmlns:ds="http://schemas.openxmlformats.org/officeDocument/2006/customXml" ds:itemID="{6D471280-C3B6-47D2-BD20-63171959A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3</cp:revision>
  <cp:lastPrinted>2020-04-17T10:44:00Z</cp:lastPrinted>
  <dcterms:created xsi:type="dcterms:W3CDTF">2020-04-28T09:15:00Z</dcterms:created>
  <dcterms:modified xsi:type="dcterms:W3CDTF">2020-04-28T09:15:00Z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