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427"/>
        <w:gridCol w:w="2801"/>
        <w:gridCol w:w="6971"/>
      </w:tblGrid>
      <w:tr w:rsidR="00B04BCC" w14:paraId="45ED3E0B" w14:textId="77777777" w:rsidTr="004C2A2A">
        <w:tc>
          <w:tcPr>
            <w:tcW w:w="11199" w:type="dxa"/>
            <w:gridSpan w:val="3"/>
            <w:shd w:val="clear" w:color="auto" w:fill="BF8F00" w:themeFill="accent4" w:themeFillShade="BF"/>
          </w:tcPr>
          <w:p w14:paraId="0B25D872" w14:textId="77777777" w:rsidR="00B04BCC" w:rsidRPr="004331C4" w:rsidRDefault="00B04BCC" w:rsidP="00B04BCC">
            <w:pPr>
              <w:jc w:val="center"/>
              <w:rPr>
                <w:rFonts w:ascii="Comic Sans MS" w:hAnsi="Comic Sans MS"/>
                <w:b/>
              </w:rPr>
            </w:pPr>
            <w:r w:rsidRPr="004331C4">
              <w:rPr>
                <w:rFonts w:ascii="Comic Sans MS" w:hAnsi="Comic Sans MS"/>
                <w:b/>
              </w:rPr>
              <w:t>Teaching strategies to implement Ro</w:t>
            </w:r>
            <w:r w:rsidR="004331C4" w:rsidRPr="004331C4">
              <w:rPr>
                <w:rFonts w:ascii="Comic Sans MS" w:hAnsi="Comic Sans MS"/>
                <w:b/>
              </w:rPr>
              <w:t xml:space="preserve">senshine’s principles in </w:t>
            </w:r>
            <w:r w:rsidRPr="004331C4">
              <w:rPr>
                <w:rFonts w:ascii="Comic Sans MS" w:hAnsi="Comic Sans MS"/>
                <w:b/>
              </w:rPr>
              <w:t xml:space="preserve"> Design</w:t>
            </w:r>
            <w:r w:rsidR="004331C4" w:rsidRPr="004331C4">
              <w:rPr>
                <w:rFonts w:ascii="Comic Sans MS" w:hAnsi="Comic Sans MS"/>
                <w:b/>
              </w:rPr>
              <w:t xml:space="preserve"> &amp; Technology </w:t>
            </w:r>
          </w:p>
        </w:tc>
      </w:tr>
      <w:tr w:rsidR="00B04BCC" w14:paraId="727857C9" w14:textId="77777777" w:rsidTr="004C2A2A">
        <w:tc>
          <w:tcPr>
            <w:tcW w:w="1427" w:type="dxa"/>
            <w:vMerge w:val="restart"/>
            <w:shd w:val="clear" w:color="auto" w:fill="FFF2CC" w:themeFill="accent4" w:themeFillTint="33"/>
          </w:tcPr>
          <w:p w14:paraId="3972016A" w14:textId="77777777" w:rsidR="00956F99" w:rsidRPr="002A7B46" w:rsidRDefault="00956F99">
            <w:pPr>
              <w:rPr>
                <w:rFonts w:ascii="Comic Sans MS" w:hAnsi="Comic Sans MS"/>
              </w:rPr>
            </w:pPr>
            <w:r w:rsidRPr="002A7B46">
              <w:rPr>
                <w:rFonts w:ascii="Comic Sans MS" w:hAnsi="Comic Sans MS"/>
              </w:rPr>
              <w:t>Daily Review Weekly Review</w:t>
            </w:r>
          </w:p>
          <w:p w14:paraId="65AD1C0B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3D19B859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1EC20CD2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157289A4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661718A4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1F193109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247AD780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17AA09F1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714C1E1E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102C4E40" w14:textId="77777777" w:rsidR="002A7B46" w:rsidRDefault="002A7B46">
            <w:pPr>
              <w:rPr>
                <w:rFonts w:ascii="Comic Sans MS" w:hAnsi="Comic Sans MS"/>
                <w:b/>
              </w:rPr>
            </w:pPr>
          </w:p>
          <w:p w14:paraId="0EC2AFB7" w14:textId="77777777" w:rsidR="00B04BCC" w:rsidRPr="004331C4" w:rsidRDefault="002A7B4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Half </w:t>
            </w:r>
            <w:r w:rsidR="00B04BCC" w:rsidRPr="004331C4">
              <w:rPr>
                <w:rFonts w:ascii="Comic Sans MS" w:hAnsi="Comic Sans MS"/>
                <w:b/>
              </w:rPr>
              <w:t>Termly Review</w:t>
            </w:r>
          </w:p>
        </w:tc>
        <w:tc>
          <w:tcPr>
            <w:tcW w:w="2801" w:type="dxa"/>
          </w:tcPr>
          <w:p w14:paraId="5DDBB760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Flashcards</w:t>
            </w:r>
          </w:p>
        </w:tc>
        <w:tc>
          <w:tcPr>
            <w:tcW w:w="6971" w:type="dxa"/>
          </w:tcPr>
          <w:p w14:paraId="5116CB0B" w14:textId="77777777" w:rsidR="00B04BCC" w:rsidRPr="00B04BCC" w:rsidRDefault="00B04BCC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Recap prior words and definitions on flashcards </w:t>
            </w:r>
          </w:p>
        </w:tc>
      </w:tr>
      <w:tr w:rsidR="00B04BCC" w14:paraId="59064553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0DCC9E5A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7DE39E8F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6971" w:type="dxa"/>
          </w:tcPr>
          <w:p w14:paraId="2046D92D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knowledge organiser to devise a quiz around the vocabulary and definitions children have been exposed to – this could be built up over a project/series of lessons</w:t>
            </w:r>
          </w:p>
        </w:tc>
      </w:tr>
      <w:tr w:rsidR="004C2A2A" w14:paraId="5C423294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609E60E9" w14:textId="77777777" w:rsidR="004C2A2A" w:rsidRPr="004331C4" w:rsidRDefault="004C2A2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36F8A9BB" w14:textId="77777777" w:rsidR="004C2A2A" w:rsidRDefault="004C2A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or that</w:t>
            </w:r>
          </w:p>
        </w:tc>
        <w:tc>
          <w:tcPr>
            <w:tcW w:w="6971" w:type="dxa"/>
          </w:tcPr>
          <w:p w14:paraId="7C9431AA" w14:textId="77777777" w:rsidR="004C2A2A" w:rsidRDefault="004C2A2A" w:rsidP="004C2A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be given 2 options of tools or materials that they could use to help them create a product. Children to decide which they would use and explain why it would be the best option. </w:t>
            </w:r>
          </w:p>
        </w:tc>
      </w:tr>
      <w:tr w:rsidR="00B04BCC" w14:paraId="7F2A731C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729B404A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48FE3FA2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generator</w:t>
            </w:r>
          </w:p>
        </w:tc>
        <w:tc>
          <w:tcPr>
            <w:tcW w:w="6971" w:type="dxa"/>
          </w:tcPr>
          <w:p w14:paraId="5CDC014B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all taught vocabulary into a generator when it lands on a word children have to give the definition</w:t>
            </w:r>
          </w:p>
        </w:tc>
      </w:tr>
      <w:tr w:rsidR="00B04BCC" w14:paraId="3C8D68C1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1A8EE359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76B48FA4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Partners</w:t>
            </w:r>
          </w:p>
        </w:tc>
        <w:tc>
          <w:tcPr>
            <w:tcW w:w="6971" w:type="dxa"/>
          </w:tcPr>
          <w:p w14:paraId="07F77D45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pairs, give one child the vocabulary list, the other child has to give the meaning of these words. Swap over and have a go.</w:t>
            </w:r>
          </w:p>
        </w:tc>
      </w:tr>
      <w:tr w:rsidR="00B04BCC" w14:paraId="7DB36B0A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17F87FCB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334B53C2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Activity</w:t>
            </w:r>
          </w:p>
        </w:tc>
        <w:tc>
          <w:tcPr>
            <w:tcW w:w="6971" w:type="dxa"/>
          </w:tcPr>
          <w:p w14:paraId="6BD8F81D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children word sort cards – can they match the definition to the vocabulary</w:t>
            </w:r>
          </w:p>
        </w:tc>
      </w:tr>
      <w:tr w:rsidR="00B04BCC" w14:paraId="1A222E0D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671E5E3C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13120A87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True or False</w:t>
            </w:r>
          </w:p>
        </w:tc>
        <w:tc>
          <w:tcPr>
            <w:tcW w:w="6971" w:type="dxa"/>
          </w:tcPr>
          <w:p w14:paraId="362A91A5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children a key piece of vocabulary and three definitions. Can children identify the one true definition and two false definitions (Extension – can they explain their understanding and how they knew e.g. drawing upon language choices)</w:t>
            </w:r>
          </w:p>
        </w:tc>
      </w:tr>
      <w:tr w:rsidR="00B04BCC" w14:paraId="024957BC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2C4D6AA9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3101A93E" w14:textId="77777777" w:rsidR="00B04BCC" w:rsidRPr="002A7B46" w:rsidRDefault="00224239">
            <w:pPr>
              <w:rPr>
                <w:rFonts w:ascii="Comic Sans MS" w:hAnsi="Comic Sans MS"/>
                <w:b/>
              </w:rPr>
            </w:pPr>
            <w:r w:rsidRPr="002A7B46">
              <w:rPr>
                <w:rFonts w:ascii="Comic Sans MS" w:hAnsi="Comic Sans MS"/>
                <w:b/>
              </w:rPr>
              <w:t xml:space="preserve">Project </w:t>
            </w:r>
            <w:r w:rsidR="00B04BCC" w:rsidRPr="002A7B46">
              <w:rPr>
                <w:rFonts w:ascii="Comic Sans MS" w:hAnsi="Comic Sans MS"/>
                <w:b/>
              </w:rPr>
              <w:t>evaluation</w:t>
            </w:r>
          </w:p>
        </w:tc>
        <w:tc>
          <w:tcPr>
            <w:tcW w:w="6971" w:type="dxa"/>
          </w:tcPr>
          <w:p w14:paraId="27C66CD1" w14:textId="77777777" w:rsidR="00B04BCC" w:rsidRDefault="002A7B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to use their project item to</w:t>
            </w:r>
            <w:r w:rsidR="00B04BCC">
              <w:rPr>
                <w:rFonts w:ascii="Comic Sans MS" w:hAnsi="Comic Sans MS"/>
              </w:rPr>
              <w:t xml:space="preserve"> recall as many pieces of knowledge as possible/evaluate the work using technical vocabulary</w:t>
            </w:r>
          </w:p>
        </w:tc>
      </w:tr>
      <w:tr w:rsidR="00B04BCC" w14:paraId="3A80510C" w14:textId="77777777" w:rsidTr="004C2A2A">
        <w:tc>
          <w:tcPr>
            <w:tcW w:w="1427" w:type="dxa"/>
            <w:vMerge/>
            <w:shd w:val="clear" w:color="auto" w:fill="FFF2CC" w:themeFill="accent4" w:themeFillTint="33"/>
          </w:tcPr>
          <w:p w14:paraId="52B7778D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6372352A" w14:textId="77777777" w:rsidR="00B04BCC" w:rsidRPr="002A7B46" w:rsidRDefault="00B04BCC">
            <w:pPr>
              <w:rPr>
                <w:rFonts w:ascii="Comic Sans MS" w:hAnsi="Comic Sans MS"/>
                <w:b/>
              </w:rPr>
            </w:pPr>
            <w:r w:rsidRPr="002A7B46">
              <w:rPr>
                <w:rFonts w:ascii="Comic Sans MS" w:hAnsi="Comic Sans MS"/>
                <w:b/>
              </w:rPr>
              <w:t>Missing information</w:t>
            </w:r>
          </w:p>
        </w:tc>
        <w:tc>
          <w:tcPr>
            <w:tcW w:w="6971" w:type="dxa"/>
          </w:tcPr>
          <w:p w14:paraId="2F6E6E0A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Withdraw some pieces of information from the knowledge organiser/display – children to fill in the blanks</w:t>
            </w:r>
          </w:p>
        </w:tc>
      </w:tr>
      <w:tr w:rsidR="00B04BCC" w14:paraId="11E08A3C" w14:textId="77777777" w:rsidTr="004C2A2A">
        <w:tc>
          <w:tcPr>
            <w:tcW w:w="1427" w:type="dxa"/>
            <w:vMerge w:val="restart"/>
            <w:shd w:val="clear" w:color="auto" w:fill="FFE599" w:themeFill="accent4" w:themeFillTint="66"/>
          </w:tcPr>
          <w:p w14:paraId="67B203E9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  <w:r w:rsidRPr="004331C4">
              <w:rPr>
                <w:rFonts w:ascii="Comic Sans MS" w:hAnsi="Comic Sans MS"/>
                <w:b/>
              </w:rPr>
              <w:t>Providing Models</w:t>
            </w:r>
          </w:p>
        </w:tc>
        <w:tc>
          <w:tcPr>
            <w:tcW w:w="2801" w:type="dxa"/>
          </w:tcPr>
          <w:p w14:paraId="334CF795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of the skill being taught</w:t>
            </w:r>
          </w:p>
        </w:tc>
        <w:tc>
          <w:tcPr>
            <w:tcW w:w="6971" w:type="dxa"/>
          </w:tcPr>
          <w:p w14:paraId="2AC2E539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take note of the video – this may be paused in significant places to show the steps to success (mini goals)</w:t>
            </w:r>
          </w:p>
        </w:tc>
      </w:tr>
      <w:tr w:rsidR="00B04BCC" w14:paraId="43807118" w14:textId="77777777" w:rsidTr="004C2A2A">
        <w:tc>
          <w:tcPr>
            <w:tcW w:w="1427" w:type="dxa"/>
            <w:vMerge/>
            <w:shd w:val="clear" w:color="auto" w:fill="FFE599" w:themeFill="accent4" w:themeFillTint="66"/>
          </w:tcPr>
          <w:p w14:paraId="6E23E10F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717DDE4E" w14:textId="77777777" w:rsidR="00B04BCC" w:rsidRDefault="00B04BCC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Pictures of the process of the skill</w:t>
            </w:r>
          </w:p>
        </w:tc>
        <w:tc>
          <w:tcPr>
            <w:tcW w:w="6971" w:type="dxa"/>
          </w:tcPr>
          <w:p w14:paraId="04C638DF" w14:textId="77777777" w:rsidR="00B04BCC" w:rsidRDefault="00B04BCC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Pictures shown of how the skill looks from start to finish of the process (A picture of the end product is not relevant – children are not to complete a replica piece of work, but to copy the skill of the work)</w:t>
            </w:r>
          </w:p>
        </w:tc>
      </w:tr>
      <w:tr w:rsidR="00B04BCC" w14:paraId="54C4C32E" w14:textId="77777777" w:rsidTr="004C2A2A">
        <w:tc>
          <w:tcPr>
            <w:tcW w:w="1427" w:type="dxa"/>
            <w:vMerge/>
            <w:shd w:val="clear" w:color="auto" w:fill="FFE599" w:themeFill="accent4" w:themeFillTint="66"/>
          </w:tcPr>
          <w:p w14:paraId="317F7465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01A115E5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Practical demonstration of skill</w:t>
            </w:r>
          </w:p>
        </w:tc>
        <w:tc>
          <w:tcPr>
            <w:tcW w:w="6971" w:type="dxa"/>
          </w:tcPr>
          <w:p w14:paraId="1BD1A572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Practical demonstration to childr</w:t>
            </w:r>
            <w:r w:rsidR="00224239">
              <w:rPr>
                <w:rFonts w:ascii="Comic Sans MS" w:hAnsi="Comic Sans MS"/>
              </w:rPr>
              <w:t>en to show process of skill</w:t>
            </w:r>
          </w:p>
        </w:tc>
      </w:tr>
      <w:tr w:rsidR="00B04BCC" w14:paraId="434201C6" w14:textId="77777777" w:rsidTr="004C2A2A">
        <w:tc>
          <w:tcPr>
            <w:tcW w:w="1427" w:type="dxa"/>
            <w:vMerge/>
            <w:shd w:val="clear" w:color="auto" w:fill="FFE599" w:themeFill="accent4" w:themeFillTint="66"/>
          </w:tcPr>
          <w:p w14:paraId="1B80ACF8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01" w:type="dxa"/>
          </w:tcPr>
          <w:p w14:paraId="32785B72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Steps to success</w:t>
            </w:r>
          </w:p>
        </w:tc>
        <w:tc>
          <w:tcPr>
            <w:tcW w:w="6971" w:type="dxa"/>
          </w:tcPr>
          <w:p w14:paraId="4E58E47A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Steps to success displayed in smart art o</w:t>
            </w:r>
            <w:r w:rsidR="00607B0C">
              <w:rPr>
                <w:rFonts w:ascii="Comic Sans MS" w:hAnsi="Comic Sans MS"/>
              </w:rPr>
              <w:t>n IWB for children to refer</w:t>
            </w:r>
            <w:r>
              <w:rPr>
                <w:rFonts w:ascii="Comic Sans MS" w:hAnsi="Comic Sans MS"/>
              </w:rPr>
              <w:t xml:space="preserve"> to. This can be in the form of visual instructions</w:t>
            </w:r>
          </w:p>
        </w:tc>
      </w:tr>
      <w:tr w:rsidR="00B04BCC" w14:paraId="483B2B5D" w14:textId="77777777" w:rsidTr="004C2A2A">
        <w:tc>
          <w:tcPr>
            <w:tcW w:w="1427" w:type="dxa"/>
            <w:vMerge w:val="restart"/>
            <w:shd w:val="clear" w:color="auto" w:fill="FFD966" w:themeFill="accent4" w:themeFillTint="99"/>
          </w:tcPr>
          <w:p w14:paraId="564AE085" w14:textId="77777777" w:rsidR="00B04BCC" w:rsidRPr="004331C4" w:rsidRDefault="00B04BCC">
            <w:pPr>
              <w:rPr>
                <w:rFonts w:ascii="Comic Sans MS" w:hAnsi="Comic Sans MS"/>
                <w:b/>
              </w:rPr>
            </w:pPr>
            <w:r w:rsidRPr="004331C4">
              <w:rPr>
                <w:rFonts w:ascii="Comic Sans MS" w:hAnsi="Comic Sans MS"/>
                <w:b/>
              </w:rPr>
              <w:t>Scaffolding</w:t>
            </w:r>
          </w:p>
        </w:tc>
        <w:tc>
          <w:tcPr>
            <w:tcW w:w="2801" w:type="dxa"/>
          </w:tcPr>
          <w:p w14:paraId="1194351F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being withdrawn</w:t>
            </w:r>
          </w:p>
        </w:tc>
        <w:tc>
          <w:tcPr>
            <w:tcW w:w="6971" w:type="dxa"/>
          </w:tcPr>
          <w:p w14:paraId="7DC6A1D4" w14:textId="77777777" w:rsidR="00B04BCC" w:rsidRDefault="00B04BCC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each stage of the practical process children may have some steps of the process omitted in the visual steps to success</w:t>
            </w:r>
          </w:p>
        </w:tc>
      </w:tr>
      <w:tr w:rsidR="00B04BCC" w14:paraId="3451EF48" w14:textId="77777777" w:rsidTr="004C2A2A">
        <w:tc>
          <w:tcPr>
            <w:tcW w:w="1427" w:type="dxa"/>
            <w:vMerge/>
            <w:shd w:val="clear" w:color="auto" w:fill="FFD966" w:themeFill="accent4" w:themeFillTint="99"/>
          </w:tcPr>
          <w:p w14:paraId="20FB779D" w14:textId="77777777" w:rsid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2801" w:type="dxa"/>
          </w:tcPr>
          <w:p w14:paraId="6A2879EE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openers</w:t>
            </w:r>
          </w:p>
        </w:tc>
        <w:tc>
          <w:tcPr>
            <w:tcW w:w="6971" w:type="dxa"/>
          </w:tcPr>
          <w:p w14:paraId="2DDA8CA2" w14:textId="77777777" w:rsidR="00B04BCC" w:rsidRDefault="00224239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evaluating </w:t>
            </w:r>
            <w:r w:rsidR="00B04BCC">
              <w:rPr>
                <w:rFonts w:ascii="Comic Sans MS" w:hAnsi="Comic Sans MS"/>
              </w:rPr>
              <w:t>work children may be provided with specific sentence starters to support them to evaluate e.g. Th</w:t>
            </w:r>
            <w:r>
              <w:rPr>
                <w:rFonts w:ascii="Comic Sans MS" w:hAnsi="Comic Sans MS"/>
              </w:rPr>
              <w:t>e most difficult part of the process</w:t>
            </w:r>
            <w:r w:rsidR="00B04BCC">
              <w:rPr>
                <w:rFonts w:ascii="Comic Sans MS" w:hAnsi="Comic Sans MS"/>
              </w:rPr>
              <w:t xml:space="preserve"> was…</w:t>
            </w:r>
          </w:p>
        </w:tc>
      </w:tr>
      <w:tr w:rsidR="00B04BCC" w14:paraId="38183B27" w14:textId="77777777" w:rsidTr="004C2A2A">
        <w:tc>
          <w:tcPr>
            <w:tcW w:w="1427" w:type="dxa"/>
            <w:vMerge/>
            <w:shd w:val="clear" w:color="auto" w:fill="FFD966" w:themeFill="accent4" w:themeFillTint="99"/>
          </w:tcPr>
          <w:p w14:paraId="46555B1F" w14:textId="77777777" w:rsid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2801" w:type="dxa"/>
          </w:tcPr>
          <w:p w14:paraId="5395966B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definitions</w:t>
            </w:r>
          </w:p>
        </w:tc>
        <w:tc>
          <w:tcPr>
            <w:tcW w:w="6971" w:type="dxa"/>
          </w:tcPr>
          <w:p w14:paraId="2CB85EC3" w14:textId="77777777" w:rsidR="00B04BCC" w:rsidRDefault="00B04BCC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be provided with a list of vocabulary and their</w:t>
            </w:r>
            <w:r w:rsidR="00224239">
              <w:rPr>
                <w:rFonts w:ascii="Comic Sans MS" w:hAnsi="Comic Sans MS"/>
              </w:rPr>
              <w:t xml:space="preserve"> definitions when evaluating </w:t>
            </w:r>
            <w:r>
              <w:rPr>
                <w:rFonts w:ascii="Comic Sans MS" w:hAnsi="Comic Sans MS"/>
              </w:rPr>
              <w:t>work – children have to choose the appropriate ones to use (this can be lessened over time)</w:t>
            </w:r>
          </w:p>
        </w:tc>
      </w:tr>
      <w:tr w:rsidR="00B04BCC" w14:paraId="426459EE" w14:textId="77777777" w:rsidTr="004C2A2A">
        <w:tc>
          <w:tcPr>
            <w:tcW w:w="1427" w:type="dxa"/>
            <w:vMerge/>
            <w:shd w:val="clear" w:color="auto" w:fill="FFD966" w:themeFill="accent4" w:themeFillTint="99"/>
          </w:tcPr>
          <w:p w14:paraId="14A2189E" w14:textId="77777777" w:rsid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2801" w:type="dxa"/>
          </w:tcPr>
          <w:p w14:paraId="299729E2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organiser</w:t>
            </w:r>
          </w:p>
        </w:tc>
        <w:tc>
          <w:tcPr>
            <w:tcW w:w="6971" w:type="dxa"/>
          </w:tcPr>
          <w:p w14:paraId="272E9DB1" w14:textId="77777777" w:rsidR="00B04BCC" w:rsidRDefault="00B04BCC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a series of lessons/project information can be withdrawn from the knowledge organiser in order to develop recall of key facts and definitions</w:t>
            </w:r>
          </w:p>
        </w:tc>
      </w:tr>
    </w:tbl>
    <w:p w14:paraId="1EDAD601" w14:textId="77777777" w:rsidR="00693BD9" w:rsidRDefault="00693BD9" w:rsidP="004C2A2A"/>
    <w:sectPr w:rsidR="00693BD9" w:rsidSect="004C2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6C3E" w14:textId="77777777" w:rsidR="00746404" w:rsidRDefault="00746404" w:rsidP="009E5C34">
      <w:pPr>
        <w:spacing w:after="0" w:line="240" w:lineRule="auto"/>
      </w:pPr>
      <w:r>
        <w:separator/>
      </w:r>
    </w:p>
  </w:endnote>
  <w:endnote w:type="continuationSeparator" w:id="0">
    <w:p w14:paraId="17DB865B" w14:textId="77777777" w:rsidR="00746404" w:rsidRDefault="00746404" w:rsidP="009E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9B41" w14:textId="77777777" w:rsidR="00BD230E" w:rsidRDefault="00BD2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0F77" w14:textId="77777777" w:rsidR="00BD230E" w:rsidRDefault="00BD2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3C6C" w14:textId="77777777" w:rsidR="00BD230E" w:rsidRDefault="00BD2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0B2D" w14:textId="77777777" w:rsidR="00746404" w:rsidRDefault="00746404" w:rsidP="009E5C34">
      <w:pPr>
        <w:spacing w:after="0" w:line="240" w:lineRule="auto"/>
      </w:pPr>
      <w:r>
        <w:separator/>
      </w:r>
    </w:p>
  </w:footnote>
  <w:footnote w:type="continuationSeparator" w:id="0">
    <w:p w14:paraId="2BD6C69E" w14:textId="77777777" w:rsidR="00746404" w:rsidRDefault="00746404" w:rsidP="009E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EDB4" w14:textId="77777777" w:rsidR="00BD230E" w:rsidRDefault="00BD2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2834" w14:textId="3B0734C3" w:rsidR="00BD230E" w:rsidRDefault="00BD230E" w:rsidP="00BD230E">
    <w:pPr>
      <w:rPr>
        <w:sz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DFFCD" wp14:editId="4E4B4D83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FEB71" w14:textId="77777777" w:rsidR="00BD230E" w:rsidRPr="0098371D" w:rsidRDefault="00BD230E" w:rsidP="00BD230E">
    <w:pPr>
      <w:rPr>
        <w:sz w:val="12"/>
      </w:rPr>
    </w:pPr>
    <w:bookmarkStart w:id="0" w:name="_GoBack"/>
    <w:bookmarkEnd w:id="0"/>
  </w:p>
  <w:p w14:paraId="426221B7" w14:textId="77777777" w:rsidR="00BD230E" w:rsidRPr="0098371D" w:rsidRDefault="00BD230E" w:rsidP="00BD230E">
    <w:pPr>
      <w:rPr>
        <w:sz w:val="12"/>
      </w:rPr>
    </w:pPr>
  </w:p>
  <w:p w14:paraId="49B4469E" w14:textId="77777777" w:rsidR="00BD230E" w:rsidRPr="0098371D" w:rsidRDefault="00BD230E" w:rsidP="00BD230E">
    <w:pPr>
      <w:rPr>
        <w:rFonts w:ascii="Lucida Handwriting" w:hAnsi="Lucida Handwriting"/>
        <w:color w:val="51A7F9"/>
        <w:sz w:val="16"/>
        <w:szCs w:val="28"/>
        <w:bdr w:val="none" w:sz="0" w:space="0" w:color="auto" w:frame="1"/>
        <w:shd w:val="clear" w:color="auto" w:fill="FFFFFF"/>
      </w:rPr>
    </w:pPr>
  </w:p>
  <w:p w14:paraId="2405ECC6" w14:textId="77777777" w:rsidR="00BD230E" w:rsidRPr="0098371D" w:rsidRDefault="00BD230E" w:rsidP="00BD230E">
    <w:pPr>
      <w:rPr>
        <w:rFonts w:ascii="Lucida Handwriting" w:hAnsi="Lucida Handwriting"/>
        <w:color w:val="0070C0"/>
        <w:sz w:val="16"/>
        <w:szCs w:val="28"/>
        <w:bdr w:val="none" w:sz="0" w:space="0" w:color="auto" w:frame="1"/>
        <w:shd w:val="clear" w:color="auto" w:fill="FFFFFF"/>
      </w:rPr>
    </w:pPr>
    <w:bookmarkStart w:id="1" w:name="_Hlk82686002"/>
  </w:p>
  <w:p w14:paraId="12592573" w14:textId="77777777" w:rsidR="00BD230E" w:rsidRPr="0098371D" w:rsidRDefault="00BD230E" w:rsidP="00BD230E">
    <w:pPr>
      <w:jc w:val="center"/>
      <w:rPr>
        <w:color w:val="0070C0"/>
        <w:sz w:val="16"/>
        <w:szCs w:val="28"/>
      </w:rPr>
    </w:pPr>
    <w:bookmarkStart w:id="2" w:name="_Hlk83967965"/>
    <w:r w:rsidRPr="0098371D">
      <w:rPr>
        <w:rFonts w:ascii="Lucida Handwriting" w:hAnsi="Lucida Handwriting"/>
        <w:color w:val="0070C0"/>
        <w:sz w:val="16"/>
        <w:szCs w:val="28"/>
        <w:bdr w:val="none" w:sz="0" w:space="0" w:color="auto" w:frame="1"/>
        <w:shd w:val="clear" w:color="auto" w:fill="FFFFFF"/>
      </w:rPr>
      <w:t>"Where children are at the heart of every decision to inspire brighter futures"</w:t>
    </w:r>
    <w:bookmarkEnd w:id="1"/>
  </w:p>
  <w:p w14:paraId="00FE6521" w14:textId="77777777" w:rsidR="00BD230E" w:rsidRPr="0098371D" w:rsidRDefault="00BD230E" w:rsidP="00BD230E">
    <w:pPr>
      <w:spacing w:after="0" w:line="256" w:lineRule="auto"/>
      <w:jc w:val="center"/>
      <w:rPr>
        <w:rFonts w:ascii="Bradley Hand ITC" w:hAnsi="Bradley Hand ITC"/>
        <w:b/>
        <w:color w:val="0070C0"/>
        <w:sz w:val="20"/>
        <w:szCs w:val="36"/>
      </w:rPr>
    </w:pPr>
  </w:p>
  <w:p w14:paraId="3A7A46E1" w14:textId="77777777" w:rsidR="00BD230E" w:rsidRPr="0098371D" w:rsidRDefault="00BD230E" w:rsidP="00BD230E">
    <w:pPr>
      <w:spacing w:after="0" w:line="256" w:lineRule="auto"/>
      <w:jc w:val="center"/>
      <w:rPr>
        <w:rFonts w:ascii="Bradley Hand ITC" w:eastAsia="Arial" w:hAnsi="Bradley Hand ITC" w:cs="Arial"/>
        <w:color w:val="0070C0"/>
        <w:sz w:val="20"/>
        <w:szCs w:val="36"/>
      </w:rPr>
    </w:pPr>
    <w:r w:rsidRPr="0098371D">
      <w:rPr>
        <w:rFonts w:ascii="Bradley Hand ITC" w:hAnsi="Bradley Hand ITC"/>
        <w:b/>
        <w:color w:val="0070C0"/>
        <w:sz w:val="20"/>
        <w:szCs w:val="36"/>
      </w:rPr>
      <w:t>Respect, Responsibility, Recognition and Resilience</w:t>
    </w:r>
  </w:p>
  <w:bookmarkEnd w:id="2"/>
  <w:p w14:paraId="1930C9F9" w14:textId="77777777" w:rsidR="009E5C34" w:rsidRDefault="009E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C44A" w14:textId="77777777" w:rsidR="00BD230E" w:rsidRDefault="00BD2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CC"/>
    <w:rsid w:val="00224239"/>
    <w:rsid w:val="002A7B46"/>
    <w:rsid w:val="004331C4"/>
    <w:rsid w:val="004C2A2A"/>
    <w:rsid w:val="00607B0C"/>
    <w:rsid w:val="00693BD9"/>
    <w:rsid w:val="00746404"/>
    <w:rsid w:val="00956F99"/>
    <w:rsid w:val="009E5C34"/>
    <w:rsid w:val="00B04BCC"/>
    <w:rsid w:val="00BD230E"/>
    <w:rsid w:val="00C32174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9BDA7B"/>
  <w15:chartTrackingRefBased/>
  <w15:docId w15:val="{242AFB39-8BB1-4E9B-AEC2-18802C0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34"/>
  </w:style>
  <w:style w:type="paragraph" w:styleId="Footer">
    <w:name w:val="footer"/>
    <w:basedOn w:val="Normal"/>
    <w:link w:val="FooterChar"/>
    <w:uiPriority w:val="99"/>
    <w:unhideWhenUsed/>
    <w:rsid w:val="009E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Charlie Green</cp:lastModifiedBy>
  <cp:revision>3</cp:revision>
  <dcterms:created xsi:type="dcterms:W3CDTF">2021-02-02T10:54:00Z</dcterms:created>
  <dcterms:modified xsi:type="dcterms:W3CDTF">2021-10-18T16:13:00Z</dcterms:modified>
</cp:coreProperties>
</file>